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书名：论民族史诗整理研究的视角转换——以《亚鲁王书系》为典型案例</w:t>
      </w:r>
    </w:p>
    <w:p>
      <w:r>
        <w:t>作者：张忠兰等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论民族史诗整理研究的视角转换——以《亚鲁王书系》为典型案例 评论地址：https://www.jiaokey.com/book/detail/22299143.html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