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王阳明《南赣乡约》的基层社会治理思想研究</w:t>
      </w:r>
    </w:p>
    <w:p>
      <w:r>
        <w:rPr>
          <w:rFonts w:ascii="宋体" w:hAnsi="宋体" w:eastAsia="宋体"/>
          <w:sz w:val="24"/>
        </w:rPr>
        <w:t>王雅克、李建军、陈华森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王阳明《南赣乡约》的基层社会治理思想研究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王雅克、李建军、陈华森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本书出售、求购地址：https://www.jiaokey.com/book/detail/22299020.html</w:t>
      </w:r>
    </w:p>
    <w:p>
      <w:r>
        <w:t>更多相关图书推荐：https://www.jiaokey.com</w:t>
      </w:r>
    </w:p>
    <w:p>
      <w:r>
        <w:t>王雅克、李建军、陈华森 其他作品：https://www.jiaokey.com/tag/王雅克、李建军、陈华森.html</w:t>
      </w:r>
    </w:p>
    <w:p>
      <w:r>
        <w:t>关键词搜索：https://www.jiaokey.com/tag/王阳明《南赣乡约》的基层社会治理思想研究.html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