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时速160公里动力集中动车组构造与检修</w:t>
      </w:r>
    </w:p>
    <w:p>
      <w:r>
        <w:rPr>
          <w:rFonts w:ascii="宋体" w:hAnsi="宋体" w:eastAsia="宋体"/>
          <w:sz w:val="24"/>
        </w:rPr>
        <w:t>四川博物院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时速160公里动力集中动车组构造与检修</w:t>
            </w:r>
          </w:p>
        </w:tc>
      </w:tr>
      <w:tr>
        <w:tc>
          <w:tcPr>
            <w:tcW w:type="dxa" w:w="4320"/>
          </w:tcPr>
          <w:p>
            <w:r>
              <w:t>作者</w:t>
            </w:r>
          </w:p>
        </w:tc>
        <w:tc>
          <w:tcPr>
            <w:tcW w:type="dxa" w:w="4320"/>
          </w:tcPr>
          <w:p>
            <w:r>
              <w:t>四川博物院</w:t>
            </w:r>
          </w:p>
        </w:tc>
      </w:tr>
      <w:tr>
        <w:tc>
          <w:tcPr>
            <w:tcW w:type="dxa" w:w="4320"/>
          </w:tcPr>
          <w:p>
            <w:r>
              <w:t>出版社</w:t>
            </w:r>
          </w:p>
        </w:tc>
        <w:tc>
          <w:tcPr>
            <w:tcW w:type="dxa" w:w="4320"/>
          </w:tcPr>
          <w:p>
            <w:r>
              <w:t>成都：西南交通大学出版社</w:t>
            </w:r>
          </w:p>
        </w:tc>
      </w:tr>
      <w:tr>
        <w:tc>
          <w:tcPr>
            <w:tcW w:type="dxa" w:w="4320"/>
          </w:tcPr>
          <w:p>
            <w:r>
              <w:t>ISBN</w:t>
            </w:r>
          </w:p>
        </w:tc>
        <w:tc>
          <w:tcPr>
            <w:tcW w:type="dxa" w:w="4320"/>
          </w:tcPr>
          <w:p>
            <w:r>
              <w:t>9787564389109</w:t>
            </w:r>
          </w:p>
        </w:tc>
      </w:tr>
      <w:tr>
        <w:tc>
          <w:tcPr>
            <w:tcW w:type="dxa" w:w="4320"/>
          </w:tcPr>
          <w:p>
            <w:r>
              <w:t>出版日期</w:t>
            </w:r>
          </w:p>
        </w:tc>
        <w:tc>
          <w:tcPr>
            <w:tcW w:type="dxa" w:w="4320"/>
          </w:tcPr>
          <w:p>
            <w:r>
              <w:t>2023-01-01</w:t>
            </w:r>
          </w:p>
        </w:tc>
      </w:tr>
      <w:tr>
        <w:tc>
          <w:tcPr>
            <w:tcW w:type="dxa" w:w="4320"/>
          </w:tcPr>
          <w:p>
            <w:r>
              <w:t>页数</w:t>
            </w:r>
          </w:p>
        </w:tc>
        <w:tc>
          <w:tcPr>
            <w:tcW w:type="dxa" w:w="4320"/>
          </w:tcPr>
          <w:p>
            <w:r>
              <w:t>240</w:t>
            </w:r>
          </w:p>
        </w:tc>
      </w:tr>
      <w:tr>
        <w:tc>
          <w:tcPr>
            <w:tcW w:type="dxa" w:w="4320"/>
          </w:tcPr>
          <w:p>
            <w:r>
              <w:t>价格</w:t>
            </w:r>
          </w:p>
        </w:tc>
        <w:tc>
          <w:tcPr>
            <w:tcW w:type="dxa" w:w="4320"/>
          </w:tcPr>
          <w:p>
            <w:r/>
          </w:p>
        </w:tc>
      </w:tr>
      <w:tr>
        <w:tc>
          <w:tcPr>
            <w:tcW w:type="dxa" w:w="4320"/>
          </w:tcPr>
          <w:p>
            <w:r>
              <w:t>关键词</w:t>
            </w:r>
          </w:p>
        </w:tc>
        <w:tc>
          <w:tcPr>
            <w:tcW w:type="dxa" w:w="4320"/>
          </w:tcPr>
          <w:p>
            <w:r>
              <w:t>高速动车-车体结构-高速动车-车辆检修</w:t>
            </w:r>
          </w:p>
        </w:tc>
      </w:tr>
      <w:tr>
        <w:tc>
          <w:tcPr>
            <w:tcW w:type="dxa" w:w="4320"/>
          </w:tcPr>
          <w:p>
            <w:r>
              <w:t>分类</w:t>
            </w:r>
          </w:p>
        </w:tc>
        <w:tc>
          <w:tcPr>
            <w:tcW w:type="dxa" w:w="4320"/>
          </w:tcPr>
          <w:p>
            <w:r>
              <w:t>动车、动车组（动力列车）</w:t>
            </w:r>
          </w:p>
        </w:tc>
      </w:tr>
    </w:tbl>
    <w:p/>
    <w:p>
      <w:pPr>
        <w:pStyle w:val="Heading1"/>
      </w:pPr>
      <w:r>
        <w:t>图书介绍</w:t>
      </w:r>
    </w:p>
    <w:p>
      <w:r>
        <w:t>本书为铁路职工培训教材。随着全路时速160公里动力集中动车组配属量的不断增加，现场作业人员检修能力不足问题日益凸显，职工技术培训工作迫在眉睫，作者为进一步提升铁路局集团公司检修人员的专业技术能力而编写了本书稿。全书共分为16章，主要介绍了绪论、列车概况、车体结构、车端连接、转向架、车内布置、司机室、牵引传动系统、空气制动及总风系统、辅助系统、列供系统及负载、动力集中动车组控制及信息传输、旅客信息系统、通风及空调系统、车辆给排水及卫生系统、电务车载等内容。本书内容图文并茂、简洁易懂，读者通过学习本书可快速掌握动力集中动车组的技术特点及运用检修要求，提升其专业技术水平及检修能力。</w:t>
      </w:r>
    </w:p>
    <w:p/>
    <w:p>
      <w:r>
        <w:t>本书出售、求购地址：https://www.jiaokey.com/book/detail/15649034.html</w:t>
      </w:r>
    </w:p>
    <w:p>
      <w:r>
        <w:t>更多动车、动车组（动力列车）图书推荐：https://www.jiaokey.com</w:t>
      </w:r>
    </w:p>
    <w:p>
      <w:r>
        <w:t>四川博物院 其他作品：https://www.jiaokey.com/tag/四川博物院.html</w:t>
      </w:r>
    </w:p>
    <w:p>
      <w:r>
        <w:t>成都：西南交通大学出版社 出版图书：https://www.jiaokey.com/tag/成都：西南交通大学出版社.html</w:t>
      </w:r>
    </w:p>
    <w:p>
      <w:r>
        <w:t>关键词搜索：https://www.jiaokey.com/tag/高速动车-车体结构-高速动车-车辆检修.html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