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书名：一月后，一年后</w:t>
      </w:r>
    </w:p>
    <w:p>
      <w:r>
        <w:t>作者：（法）弗朗索瓦丝·萨冈（Fran?oise Sagan）著；黄可以译</w:t>
      </w:r>
    </w:p>
    <w:p>
      <w:r>
        <w:t>出版社：杭州：浙江人民出版社</w:t>
      </w:r>
    </w:p>
    <w:p>
      <w:r>
        <w:t>出版日期：2025.05</w:t>
      </w:r>
    </w:p>
    <w:p>
      <w:r>
        <w:t>总页数：138</w:t>
      </w:r>
    </w:p>
    <w:p>
      <w:r>
        <w:t>更多请访问教客网: www.jiaokey.com</w:t>
      </w:r>
    </w:p>
    <w:p>
      <w:r>
        <w:t>一月后，一年后 评论地址：https://www.jiaokey.com/book/detail/15642638.html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