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书名：保险业风险观察  6  风险化解</w:t>
      </w:r>
    </w:p>
    <w:p>
      <w:r>
        <w:t>作者：中国保险保障基金有限责任公司编</w:t>
      </w:r>
    </w:p>
    <w:p>
      <w:r>
        <w:t>出版社：北京：人民日报出版社</w:t>
      </w:r>
    </w:p>
    <w:p>
      <w:r>
        <w:t>出版日期：2024.07</w:t>
      </w:r>
    </w:p>
    <w:p>
      <w:r>
        <w:t>总页数：121</w:t>
      </w:r>
    </w:p>
    <w:p>
      <w:r>
        <w:t>更多请访问教客网: www.jiaokey.com</w:t>
      </w:r>
    </w:p>
    <w:p>
      <w:r>
        <w:t>保险业风险观察  6  风险化解 评论地址：https://www.jiaokey.com/book/detail/15612659.html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