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苏格拉底的方法</w:t>
      </w:r>
    </w:p>
    <w:p>
      <w:r>
        <w:rPr>
          <w:rFonts w:ascii="宋体" w:hAnsi="宋体" w:eastAsia="宋体"/>
          <w:sz w:val="24"/>
        </w:rPr>
        <w:t>（美）沃德·法恩斯沃斯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（美）沃德·法恩斯沃斯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978-7-5739-1670-9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哲学-当代西方哲学画廊-20世纪哲学-烏托邦-George.Berkeley-哲学史-Hans_Jonas-现象学美学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什么我们总是自信满满，却难以察觉自己的无知？为什么我们在争论中总是急于取胜，而不是寻找真理？为什么我们宁愿固守偏见，也不愿直面思想的矛盾？为什么我们害怕被质疑，却又渴望真/正的智慧？为什么我们总是觉得自己已经想清楚了一切？所有这些问题都与...</w:t>
      </w:r>
    </w:p>
    <w:p/>
    <w:p>
      <w:r>
        <w:t>本书出售、求购地址：https://www.jiaokey.com/book/detail/15590255.html</w:t>
      </w:r>
    </w:p>
    <w:p>
      <w:r>
        <w:t>更多相关图书推荐：https://www.jiaokey.com</w:t>
      </w:r>
    </w:p>
    <w:p>
      <w:r>
        <w:t>（美）沃德·法恩斯沃斯 其他作品：https://www.jiaokey.com/tag/（美）沃德·法恩斯沃斯.html</w:t>
      </w:r>
    </w:p>
    <w:p>
      <w:r>
        <w:t>关键词搜索：https://www.jiaokey.com/tag/哲学-当代西方哲学画廊-20世纪哲学-烏托邦-George.Berkeley-哲学史-Hans_Jonas-现象学美学.html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