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书名：污水处理厂模型构建导则和应用案例</w:t>
      </w:r>
    </w:p>
    <w:p>
      <w:r>
        <w:t>作者：吴远远作</w:t>
      </w:r>
    </w:p>
    <w:p>
      <w:r>
        <w:t>出版社：中国环境出版集团</w:t>
      </w:r>
    </w:p>
    <w:p>
      <w:r>
        <w:t>出版日期：2024.11</w:t>
      </w:r>
    </w:p>
    <w:p>
      <w:r>
        <w:t>总页数：190</w:t>
      </w:r>
    </w:p>
    <w:p>
      <w:r>
        <w:t>更多请访问教客网: www.jiaokey.com</w:t>
      </w:r>
    </w:p>
    <w:p>
      <w:r>
        <w:t>污水处理厂模型构建导则和应用案例 评论地址：https://www.jiaokey.com/book/detail/15574404.html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