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多维视角下的三线建设历史文化与遗产研究</w:t>
      </w:r>
    </w:p>
    <w:p>
      <w:r>
        <w:rPr>
          <w:rFonts w:ascii="宋体" w:hAnsi="宋体" w:eastAsia="宋体"/>
          <w:sz w:val="24"/>
        </w:rPr>
        <w:t>张勇,徐有威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多维视角下的三线建设历史文化与遗产研究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张勇,徐有威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9787201202051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工业建设-工业史-中国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中国工业经济史</w:t>
            </w:r>
          </w:p>
        </w:tc>
      </w:tr>
    </w:tbl>
    <w:p/>
    <w:p>
      <w:pPr>
        <w:pStyle w:val="Heading1"/>
      </w:pPr>
      <w:r>
        <w:t>图书介绍</w:t>
      </w:r>
    </w:p>
    <w:p>
      <w:r>
        <w:t>三线建设研究是近年来的学术热点之一。为了进一步推动该领域的学术研究，由中华人民共和国国史学会三线建设分会、上海大学和西南科技大学主办的“第三届全国三线建设学术研讨会”于2021年在西南科技大学召开。本书是此次学术研讨会的优秀论文汇编，聚焦三线精神、政治工作、经济史、工业遗产的保护与利用、社会史、文化史、小三线建设等热点问题，集中呈现了近年来三线建设研究所取得的成果，旨在拓宽研究路径，推动该研究的多学科交叉融合发展，不断提升其学术影响力。</w:t>
      </w:r>
    </w:p>
    <w:p/>
    <w:p>
      <w:r>
        <w:t>本书出售、求购地址：https://www.jiaokey.com/book/detail/15574147.html</w:t>
      </w:r>
    </w:p>
    <w:p>
      <w:r>
        <w:t>更多中国工业经济史图书推荐：https://www.jiaokey.com</w:t>
      </w:r>
    </w:p>
    <w:p>
      <w:r>
        <w:t>张勇,徐有威 其他作品：https://www.jiaokey.com/tag/张勇,徐有威.html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关键词搜索：https://www.jiaokey.com/tag/工业建设-工业史-中国.html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