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还俗记 南京大屠杀下的鸡鸣寺240天</w:t>
      </w:r>
    </w:p>
    <w:p>
      <w:r>
        <w:rPr>
          <w:rFonts w:ascii="宋体" w:hAnsi="宋体" w:eastAsia="宋体"/>
          <w:sz w:val="24"/>
        </w:rPr>
        <w:t>钮先铭作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还俗记 南京大屠杀下的鸡鸣寺240天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钮先铭作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978-7-5234-1298-5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自传回忆录-历史-传记-朱邦復-民国-百年人生丛书-集中营-徐铸成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名弹尽粮绝的职业军人，从阿鼻地狱般的逃难，到藏身寺庙，化身知客僧，表现出的依然是一名和日本兵斗智斗法的战士，始终保持“胜也好、败也好、就是不和他讲和”的战略原则。期盼有朝一日能设法归队，继续抗日。在共赴国难期间，袍泽兄弟相互扶持、永清寺僧...</w:t>
      </w:r>
    </w:p>
    <w:p/>
    <w:p>
      <w:r>
        <w:t>本书出售、求购地址：https://www.jiaokey.com/book/detail/15566200.html</w:t>
      </w:r>
    </w:p>
    <w:p>
      <w:r>
        <w:t>更多相关图书推荐：https://www.jiaokey.com</w:t>
      </w:r>
    </w:p>
    <w:p>
      <w:r>
        <w:t>钮先铭作 其他作品：https://www.jiaokey.com/tag/钮先铭作.html</w:t>
      </w:r>
    </w:p>
    <w:p>
      <w:r>
        <w:t>关键词搜索：https://www.jiaokey.com/tag/自传回忆录-历史-传记-朱邦復-民国-百年人生丛书-集中营-徐铸成.html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