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福建红色文化实践教学指南</w:t>
      </w:r>
    </w:p>
    <w:p>
      <w:r>
        <w:rPr>
          <w:rFonts w:ascii="宋体" w:hAnsi="宋体" w:eastAsia="宋体"/>
          <w:sz w:val="24"/>
        </w:rPr>
        <w:t>李方祥,朱新屋执行,中共福建省委教育工委组织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福建红色文化实践教学指南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李方祥,朱新屋执行,中共福建省委教育工委组织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9787211079865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革命传统教育-福建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革命传统教育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福建省2600余处红色文化遗址中，遴选出*具代表性的130余处遗址并整合成71个教学主题。这些教学主题按照遗址类型分成“重要组织旧址实践教学”“重要事件旧址实践教学”“重要人物故居实践教学”“重要纪念设施实践教学”和“重要纪念馆实践教学”等五个部分，各部分再按照时间顺序排列。每个教学主题按照“场所简介”“教学主题”“文献链接”“拓展阅读”“探究思考”等五个方面进行详细介绍。</w:t>
      </w:r>
    </w:p>
    <w:p/>
    <w:p>
      <w:r>
        <w:t>本书出售、求购地址：https://www.jiaokey.com/book/detail/15564131.html</w:t>
      </w:r>
    </w:p>
    <w:p>
      <w:r>
        <w:t>更多革命传统教育图书推荐：https://www.jiaokey.com</w:t>
      </w:r>
    </w:p>
    <w:p>
      <w:r>
        <w:t>李方祥,朱新屋执行,中共福建省委教育工委组织 其他作品：https://www.jiaokey.com/tag/李方祥,朱新屋执行,中共福建省委教育工委组织.html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关键词搜索：https://www.jiaokey.com/tag/革命传统教育-福建.html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