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中外饮食文化</w:t>
      </w:r>
    </w:p>
    <w:p>
      <w:r>
        <w:rPr>
          <w:rFonts w:ascii="宋体" w:hAnsi="宋体" w:eastAsia="宋体"/>
          <w:sz w:val="24"/>
        </w:rPr>
        <w:t>储德发,韩絮,徐茂一,赵小丽,贡湘磊,侯大鹏,曾兴林等参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储德发,韩絮,徐茂一,赵小丽,贡湘磊,侯大鹏,曾兴林等参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9787577202525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美食学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本书打破了传统的饮食文化教材编写体例，按照“三贴近”的原则重组目录，设置了饮食文化与生活、饮食文化与社交、饮食文化与文学艺术、饮食文化与地理、饮食文化与食艺等项目。</w:t>
      </w:r>
    </w:p>
    <w:p/>
    <w:p>
      <w:r>
        <w:t>本书出售、求购地址：https://www.jiaokey.com/book/detail/15551190.html</w:t>
      </w:r>
    </w:p>
    <w:p>
      <w:r>
        <w:t>更多美食学图书推荐：https://www.jiaokey.com</w:t>
      </w:r>
    </w:p>
    <w:p>
      <w:r>
        <w:t>储德发,韩絮,徐茂一,赵小丽,贡湘磊,侯大鹏,曾兴林等参 其他作品：https://www.jiaokey.com/tag/储德发,韩絮,徐茂一,赵小丽,贡湘磊,侯大鹏,曾兴林等参.html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关键词搜索：https://www.jiaokey.com/tag/饮食-文化-世界.html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