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良渚文化 四年级</w:t>
      </w:r>
    </w:p>
    <w:p>
      <w:r>
        <w:rPr>
          <w:rFonts w:ascii="宋体" w:hAnsi="宋体" w:eastAsia="宋体"/>
          <w:sz w:val="24"/>
        </w:rPr>
        <w:t>杭州良渚遗址管理区管理委员会，杭州市余杭区教育局编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良渚文化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杭州良渚遗址管理区管理委员会，杭州市余杭区教育局编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978-7-5514-0717-5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良渚文化-小学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本书出售、求购地址：https://www.jiaokey.com/book/detail/15532666.html</w:t>
      </w:r>
    </w:p>
    <w:p>
      <w:r>
        <w:t>更多相关图书推荐：https://www.jiaokey.com</w:t>
      </w:r>
    </w:p>
    <w:p>
      <w:r>
        <w:t>杭州良渚遗址管理区管理委员会，杭州市余杭区教育局编 其他作品：https://www.jiaokey.com/tag/杭州良渚遗址管理区管理委员会，杭州市余杭区教育局编.html</w:t>
      </w:r>
    </w:p>
    <w:p>
      <w:r>
        <w:t>关键词搜索：https://www.jiaokey.com/tag/良渚文化-小学.html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