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生活世界的哲学审思</w:t>
      </w:r>
    </w:p>
    <w:p>
      <w:r>
        <w:rPr>
          <w:rFonts w:ascii="宋体" w:hAnsi="宋体" w:eastAsia="宋体"/>
          <w:sz w:val="24"/>
        </w:rPr>
        <w:t>罗明星,冉杰,陈志伟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生活世界的哲学审思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罗明星,冉杰,陈志伟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9787511583796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哲学、宗教</w:t>
            </w:r>
          </w:p>
        </w:tc>
      </w:tr>
    </w:tbl>
    <w:p/>
    <w:p>
      <w:pPr>
        <w:pStyle w:val="Heading1"/>
      </w:pPr>
      <w:r>
        <w:t>图书介绍</w:t>
      </w:r>
    </w:p>
    <w:p>
      <w:r>
        <w:t>广州大学马克思主义学院致力于文化与哲学的跨学科研究工作，取得一定的研究成果。本书汇集广州大学马克思主义学院教师最近几年发表在《学术研究》《哲学评论》《现代哲学》等学术期刊的文章，包括《论道德临界空间》《交互主体性的“世界性”基础》《唯物史观空间话语的当代转换》等。本书从马克思主义理论、社会学理论、美学理论等方面对新兴科学技术和文化样态进行诠释和研究，希冀为理论界、学术界进一步探讨这些时代课题发挥一定的启发作用。</w:t>
      </w:r>
    </w:p>
    <w:p/>
    <w:p>
      <w:r>
        <w:t>本书出售、求购地址：https://www.jiaokey.com/book/detail/15519786.html</w:t>
      </w:r>
    </w:p>
    <w:p>
      <w:r>
        <w:t>更多哲学、宗教图书推荐：https://www.jiaokey.com</w:t>
      </w:r>
    </w:p>
    <w:p>
      <w:r>
        <w:t>罗明星,冉杰,陈志伟 其他作品：https://www.jiaokey.com/tag/罗明星,冉杰,陈志伟.html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关键词搜索：https://www.jiaokey.com/tag/生活世界的哲学审思.html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