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畜禽养殖废弃物资源化利用技术实务</w:t>
      </w:r>
    </w:p>
    <w:p>
      <w:r>
        <w:rPr>
          <w:rFonts w:ascii="宋体" w:hAnsi="宋体" w:eastAsia="宋体"/>
          <w:sz w:val="24"/>
        </w:rPr>
        <w:t>张伟涛，李佳，韦伟，王超主编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畜禽养殖废弃物资源化利用技术实务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张伟涛，李佳，韦伟，王超主编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978-7-5717-1675-2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畜禽-饲养场废物-废物综合利用-研究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本书出售、求购地址：https://www.jiaokey.com/book/detail/15517048.html</w:t>
      </w:r>
    </w:p>
    <w:p>
      <w:r>
        <w:t>更多相关图书推荐：https://www.jiaokey.com</w:t>
      </w:r>
    </w:p>
    <w:p>
      <w:r>
        <w:t>张伟涛，李佳，韦伟，王超主编 其他作品：https://www.jiaokey.com/tag/张伟涛，李佳，韦伟，王超主编.html</w:t>
      </w:r>
    </w:p>
    <w:p>
      <w:r>
        <w:t>关键词搜索：https://www.jiaokey.com/tag/畜禽-饲养场废物-废物综合利用-研究.html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