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社群运营实务</w:t>
      </w:r>
    </w:p>
    <w:p>
      <w:r>
        <w:rPr>
          <w:rFonts w:ascii="宋体" w:hAnsi="宋体" w:eastAsia="宋体"/>
          <w:sz w:val="24"/>
        </w:rPr>
        <w:t>游筱婷,林琛,张玲,施芬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社群运营实务</w:t>
            </w:r>
          </w:p>
        </w:tc>
      </w:tr>
      <w:tr>
        <w:tc>
          <w:tcPr>
            <w:tcW w:type="dxa" w:w="4320"/>
          </w:tcPr>
          <w:p>
            <w:r>
              <w:t>作者</w:t>
            </w:r>
          </w:p>
        </w:tc>
        <w:tc>
          <w:tcPr>
            <w:tcW w:type="dxa" w:w="4320"/>
          </w:tcPr>
          <w:p>
            <w:r>
              <w:t>游筱婷,林琛,张玲,施芬</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9787576343731</w:t>
            </w:r>
          </w:p>
        </w:tc>
      </w:tr>
      <w:tr>
        <w:tc>
          <w:tcPr>
            <w:tcW w:type="dxa" w:w="4320"/>
          </w:tcPr>
          <w:p>
            <w:r>
              <w:t>出版日期</w:t>
            </w:r>
          </w:p>
        </w:tc>
        <w:tc>
          <w:tcPr>
            <w:tcW w:type="dxa" w:w="4320"/>
          </w:tcPr>
          <w:p>
            <w:r>
              <w:t>2024-07-01</w:t>
            </w:r>
          </w:p>
        </w:tc>
      </w:tr>
      <w:tr>
        <w:tc>
          <w:tcPr>
            <w:tcW w:type="dxa" w:w="4320"/>
          </w:tcPr>
          <w:p>
            <w:r>
              <w:t>页数</w:t>
            </w:r>
          </w:p>
        </w:tc>
        <w:tc>
          <w:tcPr>
            <w:tcW w:type="dxa" w:w="4320"/>
          </w:tcPr>
          <w:p>
            <w:r>
              <w:t>205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商品流通与市场</w:t>
            </w:r>
          </w:p>
        </w:tc>
      </w:tr>
    </w:tbl>
    <w:p/>
    <w:p>
      <w:pPr>
        <w:pStyle w:val="Heading1"/>
      </w:pPr>
      <w:r>
        <w:t>图书介绍</w:t>
      </w:r>
    </w:p>
    <w:p>
      <w:r>
        <w:t>本书紧密围绕行业应用，以实战为核心，深入剖析了社群营销与运营的核心方法和实用技能。全书共分为八个项目。项目一，详细阐述了社群的基本概念与起源，回顾了互联网时代的社群发展历程，并深入探讨了社群的生命周期管理及其商业价值，旨在帮助从业者建立起对社群营销与运营的全面而深刻的理解。项目二，指导从业者如何从零开始，逐步构建一个具备可持续成长潜力的社群，为后续的运营工作奠定坚实基础。项目三，重点关注社群成员的招募与管理，分享了一系列实用的方法和技巧，帮助从业者打造一支高效、稳定的社群团队。项目四，深入探讨了如何活跃社群氛围，如何有效处理群内可能出现的纠纷，确保社群的和谐与稳定。项目五，详细解析了策划社群线下活动的完整流程，为从业者提供了从策划到执行的全套解决方案。项目六，聚焦运营团队的搭建与人才培养，分享了如何吸引并留住优秀的社群运营人才，为社群的长期发展提供有力保障。项目七，探讨了扩大社群规模的恰当时机与有效策略，帮助从业者实现社群的快速扩张。项目八，重点关注社群商业变现的方式，特别是知识类产品的变现策略，为从业者提供了最大化实现社群商业价值的有效途径。本书不仅适合作为高等院校市场营销类、企业管理类、电子商务类等专业新媒体营销课程的教学用书，也适合从事企业营销、新媒体营销等工作的人员以及对社群营销与运营感兴趣的广大读者阅读使用。无论您是初学者还是经验丰富的从业者，都能从中获益。</w:t>
      </w:r>
    </w:p>
    <w:p/>
    <w:p>
      <w:r>
        <w:t>本书出售、求购地址：https://www.jiaokey.com/book/detail/15506430.html</w:t>
      </w:r>
    </w:p>
    <w:p>
      <w:r>
        <w:t>更多商品流通与市场图书推荐：https://www.jiaokey.com</w:t>
      </w:r>
    </w:p>
    <w:p>
      <w:r>
        <w:t>游筱婷,林琛,张玲,施芬 其他作品：https://www.jiaokey.com/tag/游筱婷,林琛,张玲,施芬.html</w:t>
      </w:r>
    </w:p>
    <w:p>
      <w:r>
        <w:t>北京：北京理工大学出版社 出版图书：https://www.jiaokey.com/tag/北京：北京理工大学出版社.html</w:t>
      </w:r>
    </w:p>
    <w:p>
      <w:r>
        <w:t>关键词搜索：https://www.jiaokey.com/tag/社群运营实务.html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