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国医大师邓铁涛学术传承研究系列 国医大师邓铁涛学说探讨与临证</w:t>
      </w:r>
    </w:p>
    <w:p>
      <w:r>
        <w:rPr>
          <w:rFonts w:ascii="宋体" w:hAnsi="宋体" w:eastAsia="宋体"/>
          <w:sz w:val="24"/>
        </w:rPr>
        <w:t>李强，李俊总主编；陈坚雄，黄可儿主编；邓中光，刘小斌，邱仕君主审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国医大师邓铁涛学术传承研究系列 国医大师邓铁涛学说探讨与临证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李强，李俊总主编；陈坚雄，黄可儿主编；邓中光，刘小斌，邱仕君主审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978-7-5359-7969-8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邓铁涛出身中医药世家，1932年就读广东中医药专门学校，1938年正式从事中医工作。临床擅长中医辨治重症肌无力、冠心病、高血压等病证，极力倡导“简便廉验”原则，创制有五灵止痛散、强肌健力胶囊、冠心止痛膏等制剂。他创新中医五脏相关学说、痰瘀相...</w:t>
      </w:r>
    </w:p>
    <w:p/>
    <w:p>
      <w:r>
        <w:t>本书出售、求购地址：https://www.jiaokey.com/book/detail/15495206.html</w:t>
      </w:r>
    </w:p>
    <w:p>
      <w:r>
        <w:t>更多相关图书推荐：https://www.jiaokey.com</w:t>
      </w:r>
    </w:p>
    <w:p>
      <w:r>
        <w:t>李强，李俊总主编；陈坚雄，黄可儿主编；邓中光，刘小斌，邱仕君主审 其他作品：https://www.jiaokey.com/tag/李强，李俊总主编；陈坚雄，黄可儿主编；邓中光，刘小斌，邱仕君主审.html</w:t>
      </w:r>
    </w:p>
    <w:p>
      <w:r>
        <w:t>关键词搜索：https://www.jiaokey.com/tag/中医临床-经验-中国-现代.html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