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业财融合信息化  用友U8V10.1</w:t>
      </w:r>
    </w:p>
    <w:p>
      <w:r>
        <w:rPr>
          <w:rFonts w:ascii="宋体" w:hAnsi="宋体" w:eastAsia="宋体"/>
          <w:sz w:val="24"/>
        </w:rPr>
        <w:t>王顺金,程范涛,曾维维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业财融合信息化  用友U8V10.1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王顺金,程范涛,曾维维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9787576307245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会计信息-财务管理系统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“情境创建与任务实现”的编写体系。学习情境有9个板块：业财融合的系统管理信息化、业财融合基础设置信息化、初始数据一体信息化、总账系统信息化、客商往来与固定资产信息化、供应链循环一体信息化、供应链业财融合信息化、系统期末处理一体信息化、财务会计报表信息化。本书以基于过程的工作任务驱动学习任务的需要来设计编写内容。在结构上，工作任务由（任务工单）（信息化流程）（技能拓展）（技能提示）等组成。在内容上，采用过程分析法、任务还原法、知识筛选法与任务归并法，用基于业财融合信息化流程的工作任务来设计学习任务。本书有丰富的数字化学习资源，包括“自主学习”“拓展学习”“视频学习”等二维码资源；有“学银在线”“学习通”等线上课程平台；有课程标准、授课计划、课业设计、习题答案、实训指导、备份账套与考核试卷等优质教学资源。</w:t>
      </w:r>
    </w:p>
    <w:p/>
    <w:p>
      <w:r>
        <w:t>本书出售、求购地址：https://www.jiaokey.com/book/detail/15473525.html</w:t>
      </w:r>
    </w:p>
    <w:p>
      <w:r>
        <w:t>更多会计设备图书推荐：https://www.jiaokey.com</w:t>
      </w:r>
    </w:p>
    <w:p>
      <w:r>
        <w:t>王顺金,程范涛,曾维维 其他作品：https://www.jiaokey.com/tag/王顺金,程范涛,曾维维.html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关键词搜索：https://www.jiaokey.com/tag/会计信息-财务管理系统.html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