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清欢序 1</w:t>
      </w:r>
    </w:p>
    <w:p>
      <w:r>
        <w:rPr>
          <w:rFonts w:ascii="宋体" w:hAnsi="宋体" w:eastAsia="宋体"/>
          <w:sz w:val="24"/>
        </w:rPr>
        <w:t>苏凉如晞编；水煮鱼鱼吖，猫猫头绘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清欢序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苏凉如晞编；水煮鱼鱼吖，猫猫头绘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978-7-5746-0390-5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身为清欢阁执掌者楼清欢掌握了天庆国最大的关系网。越王凌子慕归朝，庆功宴上楼清欢遭刁难被凌子慕出手相救，皇帝为安抚清欢赐称号“清平县主”。楼清欢、凌子慕二人故人重逢各怀心思，不久凌子慕陪同楼清欢为母亲扫墓，两人达成协议共同谋划未来。</w:t>
      </w:r>
    </w:p>
    <w:p/>
    <w:p>
      <w:r>
        <w:t>本书出售、求购地址：https://www.jiaokey.com/book/detail/15471594.html</w:t>
      </w:r>
    </w:p>
    <w:p>
      <w:r>
        <w:t>更多相关图书推荐：https://www.jiaokey.com</w:t>
      </w:r>
    </w:p>
    <w:p>
      <w:r>
        <w:t>苏凉如晞编；水煮鱼鱼吖，猫猫头绘 其他作品：https://www.jiaokey.com/tag/苏凉如晞编；水煮鱼鱼吖，猫猫头绘.html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