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烟草大分子物质检测技术及应用</w:t>
      </w:r>
    </w:p>
    <w:p>
      <w:r>
        <w:rPr>
          <w:rFonts w:ascii="宋体" w:hAnsi="宋体" w:eastAsia="宋体"/>
          <w:sz w:val="24"/>
        </w:rPr>
        <w:t>刘泽春，张建平，李栋，谢卫主编；刘秀彩，叶长文，黄华发，郑泉兴，蔡继宝，苏明亮，贺琛，黄延俊，毕庆文副主编；李跃锋主审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烟草大分子物质检测技术及应用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刘泽春，张建平，李栋，谢卫主编；刘秀彩，叶长文，黄华发，郑泉兴，蔡继宝，苏明亮，贺琛，黄延俊，毕庆文副主编；李跃锋主审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978-7-5680-9950-9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烟草-化学成分-化学分析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切合烟草行业发展需求，围绕烟叶质量评价、数字化辅助设计、新型卷烟和生物技术的应用等研究高质量发展中存在的难点痛点，结合工作实际，针对大分子形成含量、结构、热解、燃烧、烟气及其应用形成完善的知识体系，共分为7章：烟草大分子物质综述、烟草大...</w:t>
      </w:r>
    </w:p>
    <w:p/>
    <w:p>
      <w:r>
        <w:t>本书出售、求购地址：https://www.jiaokey.com/book/detail/15467155.html</w:t>
      </w:r>
    </w:p>
    <w:p>
      <w:r>
        <w:t>更多相关图书推荐：https://www.jiaokey.com</w:t>
      </w:r>
    </w:p>
    <w:p>
      <w:r>
        <w:t>刘泽春，张建平，李栋，谢卫主编；刘秀彩，叶长文，黄华发，郑泉兴，蔡继宝，苏明亮，贺琛，黄延俊，毕庆文副主编；李跃锋主审 其他作品：https://www.jiaokey.com/tag/刘泽春，张建平，李栋，谢卫主编；刘秀彩，叶长文，黄华发，郑泉兴，蔡继宝，苏明亮，贺琛，黄延俊，毕庆文副主编；李跃锋主审.html</w:t>
      </w:r>
    </w:p>
    <w:p>
      <w:r>
        <w:t>关键词搜索：https://www.jiaokey.com/tag/烟草-化学成分-化学分析.html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