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江苏青年批评家文丛  成为他人</w:t>
      </w:r>
    </w:p>
    <w:p>
      <w:r>
        <w:rPr>
          <w:rFonts w:ascii="宋体" w:hAnsi="宋体" w:eastAsia="宋体"/>
          <w:sz w:val="24"/>
        </w:rPr>
        <w:t>李章斌,郑焱总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江苏青年批评家文丛  成为他人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李章斌,郑焱总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9787559477613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诗歌评论-中国-当代-文集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诗歌、韵文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学者、诗歌批评家李章斌的个人专著。书中收录了其多年研究成果，分为三辑：《论“九叶诗人”》《论新诗的“音乐性”》《论当代诗歌的语言与伦理》，内容涵盖穆旦等“九叶诗人”的诗歌特质，多多等当代诗人诗歌的音乐性等，当代先锋诗歌写作中的个体与群体问题，诗人朱朱在内的当代诗歌写作伦理和语言意识等，是李章斌诗歌研究的一次总结和提炼，显示其诗歌研究的脉络和逐渐成熟的研究品质。</w:t>
      </w:r>
    </w:p>
    <w:p/>
    <w:p>
      <w:r>
        <w:t>本书出售、求购地址：https://www.jiaokey.com/book/detail/15456895.html</w:t>
      </w:r>
    </w:p>
    <w:p>
      <w:r>
        <w:t>更多诗歌、韵文图书推荐：https://www.jiaokey.com</w:t>
      </w:r>
    </w:p>
    <w:p>
      <w:r>
        <w:t>李章斌,郑焱总 其他作品：https://www.jiaokey.com/tag/李章斌,郑焱总.html</w:t>
      </w:r>
    </w:p>
    <w:p>
      <w:r>
        <w:t>南京：江苏凤凰文艺出版社 出版图书：https://www.jiaokey.com/tag/南京：江苏凤凰文艺出版社.html</w:t>
      </w:r>
    </w:p>
    <w:p>
      <w:r>
        <w:t>关键词搜索：https://www.jiaokey.com/tag/诗歌评论-中国-当代-文集.html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