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书名：《最高人民法院关于适用〈中华人民共和国民法典〉合同编通则若干问题的解释》案例解读</w:t>
      </w:r>
    </w:p>
    <w:p>
      <w:r>
        <w:t>作者:杨立新等编著</w:t>
      </w:r>
    </w:p>
    <w:p>
      <w:r>
        <w:t>出版社:北京：中国法制出版社</w:t>
      </w:r>
    </w:p>
    <w:p>
      <w:r>
        <w:t>出版日期：2024.01</w:t>
      </w:r>
    </w:p>
    <w:p>
      <w:r>
        <w:t>总页数：575</w:t>
      </w:r>
    </w:p>
    <w:p>
      <w:r>
        <w:t>更多请访问教客网:www.jiaokey.com</w:t>
      </w:r>
    </w:p>
    <w:p>
      <w:r>
        <w:t>《最高人民法院关于适用〈中华人民共和国民法典〉合同编通则若干问题的解释》案例解读评论地址：https://www.jiaokey.com/book/detail/15450547.html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