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邹传安全集</w:t>
      </w:r>
    </w:p>
    <w:p>
      <w:r>
        <w:rPr>
          <w:rFonts w:ascii="宋体" w:hAnsi="宋体" w:eastAsia="宋体"/>
          <w:sz w:val="24"/>
        </w:rPr>
        <w:t>邹传安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邹传安全集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邹传安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9787550724051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中国画</w:t>
            </w:r>
          </w:p>
        </w:tc>
      </w:tr>
    </w:tbl>
    <w:p/>
    <w:p>
      <w:pPr>
        <w:pStyle w:val="Heading1"/>
      </w:pPr>
      <w:r>
        <w:t>图书介绍</w:t>
      </w:r>
    </w:p>
    <w:p>
      <w:r>
        <w:t>邹传安先生的工笔花鸟画和西方油画一样追求描摹的十足十似，但蕴含深厚的中国传统文化精神，传达了人与自然和谐共生的崇高理念。本书是工笔画大师邹传安先生全集中的一卷，即综合卷，收入邹传安写意画、写生、白描、画稿、石式、瓷画约450幅，比较全面地反映了邹传安先生的绘画成就。</w:t>
      </w:r>
    </w:p>
    <w:p/>
    <w:p>
      <w:r>
        <w:t>本书出售、求购地址：https://www.jiaokey.com/book/detail/15447146.html</w:t>
      </w:r>
    </w:p>
    <w:p>
      <w:r>
        <w:t>更多中国画图书推荐：https://www.jiaokey.com</w:t>
      </w:r>
    </w:p>
    <w:p>
      <w:r>
        <w:t>邹传安 其他作品：https://www.jiaokey.com/tag/邹传安.html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