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传媒新工科思政育人探索与实践</w:t>
      </w:r>
    </w:p>
    <w:p>
      <w:r>
        <w:rPr>
          <w:rFonts w:ascii="宋体" w:hAnsi="宋体" w:eastAsia="宋体"/>
          <w:sz w:val="24"/>
        </w:rPr>
        <w:t>金立标,刘剑波,罗莉梅执行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传媒新工科思政育人探索与实践</w:t>
            </w:r>
          </w:p>
        </w:tc>
      </w:tr>
      <w:tr>
        <w:tc>
          <w:tcPr>
            <w:tcW w:type="dxa" w:w="4320"/>
          </w:tcPr>
          <w:p>
            <w:r>
              <w:t>作者</w:t>
            </w:r>
          </w:p>
        </w:tc>
        <w:tc>
          <w:tcPr>
            <w:tcW w:type="dxa" w:w="4320"/>
          </w:tcPr>
          <w:p>
            <w:r>
              <w:t>金立标,刘剑波,罗莉梅执行</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9787565736346</w:t>
            </w:r>
          </w:p>
        </w:tc>
      </w:tr>
      <w:tr>
        <w:tc>
          <w:tcPr>
            <w:tcW w:type="dxa" w:w="4320"/>
          </w:tcPr>
          <w:p>
            <w:r>
              <w:t>出版日期</w:t>
            </w:r>
          </w:p>
        </w:tc>
        <w:tc>
          <w:tcPr>
            <w:tcW w:type="dxa" w:w="4320"/>
          </w:tcPr>
          <w:p>
            <w:r>
              <w:t>2024-03-01</w:t>
            </w:r>
          </w:p>
        </w:tc>
      </w:tr>
      <w:tr>
        <w:tc>
          <w:tcPr>
            <w:tcW w:type="dxa" w:w="4320"/>
          </w:tcPr>
          <w:p>
            <w:r>
              <w:t>页数</w:t>
            </w:r>
          </w:p>
        </w:tc>
        <w:tc>
          <w:tcPr>
            <w:tcW w:type="dxa" w:w="4320"/>
          </w:tcPr>
          <w:p>
            <w:r>
              <w:t>253</w:t>
            </w:r>
          </w:p>
        </w:tc>
      </w:tr>
      <w:tr>
        <w:tc>
          <w:tcPr>
            <w:tcW w:type="dxa" w:w="4320"/>
          </w:tcPr>
          <w:p>
            <w:r>
              <w:t>价格</w:t>
            </w:r>
          </w:p>
        </w:tc>
        <w:tc>
          <w:tcPr>
            <w:tcW w:type="dxa" w:w="4320"/>
          </w:tcPr>
          <w:p>
            <w:r/>
          </w:p>
        </w:tc>
      </w:tr>
      <w:tr>
        <w:tc>
          <w:tcPr>
            <w:tcW w:type="dxa" w:w="4320"/>
          </w:tcPr>
          <w:p>
            <w:r>
              <w:t>关键词</w:t>
            </w:r>
          </w:p>
        </w:tc>
        <w:tc>
          <w:tcPr>
            <w:tcW w:type="dxa" w:w="4320"/>
          </w:tcPr>
          <w:p>
            <w:r>
              <w:t>高等学校-思想政治教育-研究-中国</w:t>
            </w:r>
          </w:p>
        </w:tc>
      </w:tr>
      <w:tr>
        <w:tc>
          <w:tcPr>
            <w:tcW w:type="dxa" w:w="4320"/>
          </w:tcPr>
          <w:p>
            <w:r>
              <w:t>分类</w:t>
            </w:r>
          </w:p>
        </w:tc>
        <w:tc>
          <w:tcPr>
            <w:tcW w:type="dxa" w:w="4320"/>
          </w:tcPr>
          <w:p>
            <w:r>
              <w:t>思想政治教育、德育</w:t>
            </w:r>
          </w:p>
        </w:tc>
      </w:tr>
    </w:tbl>
    <w:p/>
    <w:p>
      <w:pPr>
        <w:pStyle w:val="Heading1"/>
      </w:pPr>
      <w:r>
        <w:t>图书介绍</w:t>
      </w:r>
    </w:p>
    <w:p>
      <w:r>
        <w:t>本书力图从“点”到“面”，全方位展现中国传媒大学信息与通信工程学院教职工在思政工作方面形成的新理念、新成果、新实践。全书涵盖了学院在课程思政、网络思政、支部建设、科研思政、活动思政、实践育人、创新创业、心理健康、校园文化、队伍建设、品牌建设等方面，立足于工作实际，从不同的角度反映出传媒工科领域推动思想政治工作理论与实践的相互促进，对做好新形势下大学生思想政治工作具有一定的借鉴价值和现实意义。</w:t>
      </w:r>
    </w:p>
    <w:p/>
    <w:p>
      <w:r>
        <w:t>本书出售、求购地址：https://www.jiaokey.com/book/detail/15441280.html</w:t>
      </w:r>
    </w:p>
    <w:p>
      <w:r>
        <w:t>更多思想政治教育、德育图书推荐：https://www.jiaokey.com</w:t>
      </w:r>
    </w:p>
    <w:p>
      <w:r>
        <w:t>金立标,刘剑波,罗莉梅执行 其他作品：https://www.jiaokey.com/tag/金立标,刘剑波,罗莉梅执行.html</w:t>
      </w:r>
    </w:p>
    <w:p>
      <w:r>
        <w:t>北京：中国传媒大学出版社 出版图书：https://www.jiaokey.com/tag/北京：中国传媒大学出版社.html</w:t>
      </w:r>
    </w:p>
    <w:p>
      <w:r>
        <w:t>关键词搜索：https://www.jiaokey.com/tag/高等学校-思想政治教育-研究-中国.html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