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神奇的丝路民间故事  俄罗斯民间故事</w:t>
      </w:r>
    </w:p>
    <w:p>
      <w:r>
        <w:rPr>
          <w:rFonts w:ascii="宋体" w:hAnsi="宋体" w:eastAsia="宋体"/>
          <w:sz w:val="24"/>
        </w:rPr>
        <w:t>粟周熊,姜永仁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神奇的丝路民间故事  俄罗斯民间故事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粟周熊,姜永仁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本书出售、求购地址：https://www.jiaokey.com/book/detail/15438852.html</w:t>
      </w:r>
    </w:p>
    <w:p>
      <w:r>
        <w:t>更多欧洲文学图书推荐：https://www.jiaokey.com</w:t>
      </w:r>
    </w:p>
    <w:p>
      <w:r>
        <w:t>粟周熊,姜永仁 其他作品：https://www.jiaokey.com/tag/粟周熊,姜永仁.html</w:t>
      </w:r>
    </w:p>
    <w:p>
      <w:r>
        <w:t>关键词搜索：https://www.jiaokey.com/tag/神奇的丝路民间故事  俄罗斯民间故事.html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