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书名：定县秧歌  从乡村戏到非遗</w:t>
      </w:r>
    </w:p>
    <w:p>
      <w:r>
        <w:t>作者：谷子瑞著</w:t>
      </w:r>
    </w:p>
    <w:p>
      <w:r>
        <w:t>出版社：桂林：漓江出版社</w:t>
      </w:r>
    </w:p>
    <w:p>
      <w:r>
        <w:t>出版日期：2022.10</w:t>
      </w:r>
    </w:p>
    <w:p>
      <w:r>
        <w:t>总页数：327</w:t>
      </w:r>
    </w:p>
    <w:p>
      <w:r>
        <w:t>更多请访问教客网: www.jiaokey.com</w:t>
      </w:r>
    </w:p>
    <w:p>
      <w:r>
        <w:t>定县秧歌  从乡村戏到非遗 评论地址：https://www.jiaokey.com/book/detail/15436176.html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