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连锁终端的商品精细化运营</w:t>
      </w:r>
    </w:p>
    <w:p>
      <w:r>
        <w:rPr>
          <w:rFonts w:ascii="宋体" w:hAnsi="宋体" w:eastAsia="宋体"/>
          <w:sz w:val="24"/>
        </w:rPr>
        <w:t>裴晓煜著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连锁终端的商品精细化运营</w:t>
            </w:r>
          </w:p>
        </w:tc>
      </w:tr>
      <w:tr>
        <w:tc>
          <w:tcPr>
            <w:tcW w:type="dxa" w:w="4320"/>
          </w:tcPr>
          <w:p>
            <w:r>
              <w:t>作者</w:t>
            </w:r>
          </w:p>
        </w:tc>
        <w:tc>
          <w:tcPr>
            <w:tcW w:type="dxa" w:w="4320"/>
          </w:tcPr>
          <w:p>
            <w:r>
              <w:t>裴晓煜著</w:t>
            </w:r>
          </w:p>
        </w:tc>
      </w:tr>
      <w:tr>
        <w:tc>
          <w:tcPr>
            <w:tcW w:type="dxa" w:w="4320"/>
          </w:tcPr>
          <w:p>
            <w:r>
              <w:t>出版社</w:t>
            </w:r>
          </w:p>
        </w:tc>
        <w:tc>
          <w:tcPr>
            <w:tcW w:type="dxa" w:w="4320"/>
          </w:tcPr>
          <w:p>
            <w:r/>
          </w:p>
        </w:tc>
      </w:tr>
      <w:tr>
        <w:tc>
          <w:tcPr>
            <w:tcW w:type="dxa" w:w="4320"/>
          </w:tcPr>
          <w:p>
            <w:r>
              <w:t>ISBN</w:t>
            </w:r>
          </w:p>
        </w:tc>
        <w:tc>
          <w:tcPr>
            <w:tcW w:type="dxa" w:w="4320"/>
          </w:tcPr>
          <w:p>
            <w:r>
              <w:t>978-7-5047-7870-3</w:t>
            </w:r>
          </w:p>
        </w:tc>
      </w:tr>
      <w:tr>
        <w:tc>
          <w:tcPr>
            <w:tcW w:type="dxa" w:w="4320"/>
          </w:tcPr>
          <w:p>
            <w:r>
              <w:t>出版日期</w:t>
            </w:r>
          </w:p>
        </w:tc>
        <w:tc>
          <w:tcPr>
            <w:tcW w:type="dxa" w:w="4320"/>
          </w:tcPr>
          <w:p>
            <w:r>
              <w:t>2024-05-01</w:t>
            </w:r>
          </w:p>
        </w:tc>
      </w:tr>
      <w:tr>
        <w:tc>
          <w:tcPr>
            <w:tcW w:type="dxa" w:w="4320"/>
          </w:tcPr>
          <w:p>
            <w:r>
              <w:t>页数</w:t>
            </w:r>
          </w:p>
        </w:tc>
        <w:tc>
          <w:tcPr>
            <w:tcW w:type="dxa" w:w="4320"/>
          </w:tcPr>
          <w:p>
            <w:r>
              <w:t>319</w:t>
            </w:r>
          </w:p>
        </w:tc>
      </w:tr>
      <w:tr>
        <w:tc>
          <w:tcPr>
            <w:tcW w:type="dxa" w:w="4320"/>
          </w:tcPr>
          <w:p>
            <w:r>
              <w:t>价格</w:t>
            </w:r>
          </w:p>
        </w:tc>
        <w:tc>
          <w:tcPr>
            <w:tcW w:type="dxa" w:w="4320"/>
          </w:tcPr>
          <w:p>
            <w:r>
              <w:t>68.00</w:t>
            </w:r>
          </w:p>
        </w:tc>
      </w:tr>
      <w:tr>
        <w:tc>
          <w:tcPr>
            <w:tcW w:type="dxa" w:w="4320"/>
          </w:tcPr>
          <w:p>
            <w:r>
              <w:t>关键词</w:t>
            </w:r>
          </w:p>
        </w:tc>
        <w:tc>
          <w:tcPr>
            <w:tcW w:type="dxa" w:w="4320"/>
          </w:tcPr>
          <w:p>
            <w:r>
              <w:t>连锁经营-经营管理-研究</w:t>
            </w:r>
          </w:p>
        </w:tc>
      </w:tr>
      <w:tr>
        <w:tc>
          <w:tcPr>
            <w:tcW w:type="dxa" w:w="4320"/>
          </w:tcPr>
          <w:p>
            <w:r>
              <w:t>分类</w:t>
            </w:r>
          </w:p>
        </w:tc>
        <w:tc>
          <w:tcPr>
            <w:tcW w:type="dxa" w:w="4320"/>
          </w:tcPr>
          <w:p>
            <w:r/>
          </w:p>
        </w:tc>
      </w:tr>
    </w:tbl>
    <w:p/>
    <w:p>
      <w:pPr>
        <w:pStyle w:val="Heading1"/>
      </w:pPr>
      <w:r>
        <w:t>图书介绍</w:t>
      </w:r>
    </w:p>
    <w:p>
      <w:r>
        <w:t>商品精细化运营是在实体零售门店连锁化的发展过程中，针对门店商圈与面积的多元化、顾客需求的多元化，以及门店执行团队管理能力的良莠不齐等因素，通过对问题的分析、研究和解决，在理论沉淀与实践探索中构建的一套提升商品和门店效能的管理体系，是一套从商...</w:t>
      </w:r>
    </w:p>
    <w:p/>
    <w:p>
      <w:r>
        <w:t>本书出售、求购地址：https://www.jiaokey.com/book/detail/15409717.html</w:t>
      </w:r>
    </w:p>
    <w:p>
      <w:r>
        <w:t>更多相关图书推荐：https://www.jiaokey.com</w:t>
      </w:r>
    </w:p>
    <w:p>
      <w:r>
        <w:t>裴晓煜著 其他作品：https://www.jiaokey.com/tag/裴晓煜著.html</w:t>
      </w:r>
    </w:p>
    <w:p>
      <w:r>
        <w:t>关键词搜索：https://www.jiaokey.com/tag/连锁经营-经营管理-研究.html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