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电力系统分析</w:t>
      </w:r>
    </w:p>
    <w:p>
      <w:r>
        <w:rPr>
          <w:rFonts w:ascii="宋体" w:hAnsi="宋体" w:eastAsia="宋体"/>
          <w:sz w:val="24"/>
        </w:rPr>
        <w:t>连小洲,陈学林,车如宇,刘晓江,余志敏,杜蒙祥主审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电力系统分析</w:t>
            </w:r>
          </w:p>
        </w:tc>
      </w:tr>
      <w:tr>
        <w:tc>
          <w:tcPr>
            <w:tcW w:type="dxa" w:w="4320"/>
          </w:tcPr>
          <w:p>
            <w:r>
              <w:t>作者</w:t>
            </w:r>
          </w:p>
        </w:tc>
        <w:tc>
          <w:tcPr>
            <w:tcW w:type="dxa" w:w="4320"/>
          </w:tcPr>
          <w:p>
            <w:r>
              <w:t>连小洲,陈学林,车如宇,刘晓江,余志敏,杜蒙祥主审</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9787519879945</w:t>
            </w:r>
          </w:p>
        </w:tc>
      </w:tr>
      <w:tr>
        <w:tc>
          <w:tcPr>
            <w:tcW w:type="dxa" w:w="4320"/>
          </w:tcPr>
          <w:p>
            <w:r>
              <w:t>出版日期</w:t>
            </w:r>
          </w:p>
        </w:tc>
        <w:tc>
          <w:tcPr>
            <w:tcW w:type="dxa" w:w="4320"/>
          </w:tcPr>
          <w:p>
            <w:r>
              <w:t>2023-12-01</w:t>
            </w:r>
          </w:p>
        </w:tc>
      </w:tr>
      <w:tr>
        <w:tc>
          <w:tcPr>
            <w:tcW w:type="dxa" w:w="4320"/>
          </w:tcPr>
          <w:p>
            <w:r>
              <w:t>页数</w:t>
            </w:r>
          </w:p>
        </w:tc>
        <w:tc>
          <w:tcPr>
            <w:tcW w:type="dxa" w:w="4320"/>
          </w:tcPr>
          <w:p>
            <w:r>
              <w:t>219</w:t>
            </w:r>
          </w:p>
        </w:tc>
      </w:tr>
      <w:tr>
        <w:tc>
          <w:tcPr>
            <w:tcW w:type="dxa" w:w="4320"/>
          </w:tcPr>
          <w:p>
            <w:r>
              <w:t>价格</w:t>
            </w:r>
          </w:p>
        </w:tc>
        <w:tc>
          <w:tcPr>
            <w:tcW w:type="dxa" w:w="4320"/>
          </w:tcPr>
          <w:p>
            <w:r/>
          </w:p>
        </w:tc>
      </w:tr>
      <w:tr>
        <w:tc>
          <w:tcPr>
            <w:tcW w:type="dxa" w:w="4320"/>
          </w:tcPr>
          <w:p>
            <w:r>
              <w:t>关键词</w:t>
            </w:r>
          </w:p>
        </w:tc>
        <w:tc>
          <w:tcPr>
            <w:tcW w:type="dxa" w:w="4320"/>
          </w:tcPr>
          <w:p>
            <w:r>
              <w:t>电力系统-系统分析-高等学校-教材</w:t>
            </w:r>
          </w:p>
        </w:tc>
      </w:tr>
      <w:tr>
        <w:tc>
          <w:tcPr>
            <w:tcW w:type="dxa" w:w="4320"/>
          </w:tcPr>
          <w:p>
            <w:r>
              <w:t>分类</w:t>
            </w:r>
          </w:p>
        </w:tc>
        <w:tc>
          <w:tcPr>
            <w:tcW w:type="dxa" w:w="4320"/>
          </w:tcPr>
          <w:p>
            <w:r>
              <w:t>理论与分析</w:t>
            </w:r>
          </w:p>
        </w:tc>
      </w:tr>
    </w:tbl>
    <w:p/>
    <w:p>
      <w:pPr>
        <w:pStyle w:val="Heading1"/>
      </w:pPr>
      <w:r>
        <w:t>图书介绍</w:t>
      </w:r>
    </w:p>
    <w:p>
      <w:r>
        <w:t>本书介绍了电能从发电厂生产，经电网的输送和分配，最后供给用户使用的整个过程。教材内容涉及从电网的基本认知到复杂操作，再到异常和故障分析，构建了电力系统的基础认识、电力系统的基本数学模型、电力系统正常运行时的监视与分析、电力系统中用户电能质量下降的处理、电力系统常见故障的计算与分析5个学习情境。本书主要面对的是电力系统自动化技术和发电厂及电力系统等相关专业的高等院校的学生，也可以供电力行业的工程技术人员参考。</w:t>
      </w:r>
    </w:p>
    <w:p/>
    <w:p>
      <w:r>
        <w:t>本书出售、求购地址：https://www.jiaokey.com/book/detail/15409288.html</w:t>
      </w:r>
    </w:p>
    <w:p>
      <w:r>
        <w:t>更多理论与分析图书推荐：https://www.jiaokey.com</w:t>
      </w:r>
    </w:p>
    <w:p>
      <w:r>
        <w:t>连小洲,陈学林,车如宇,刘晓江,余志敏,杜蒙祥主审 其他作品：https://www.jiaokey.com/tag/连小洲,陈学林,车如宇,刘晓江,余志敏,杜蒙祥主审.html</w:t>
      </w:r>
    </w:p>
    <w:p>
      <w:r>
        <w:t>北京：中国电力出版社 出版图书：https://www.jiaokey.com/tag/北京：中国电力出版社.html</w:t>
      </w:r>
    </w:p>
    <w:p>
      <w:r>
        <w:t>关键词搜索：https://www.jiaokey.com/tag/电力系统-系统分析-高等学校-教材.html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