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书名：依法合规管项目  施工企业项目部法律风险应对手册</w:t>
      </w:r>
    </w:p>
    <w:p>
      <w:r>
        <w:t>作者：宋宝华主编</w:t>
      </w:r>
    </w:p>
    <w:p>
      <w:r>
        <w:t>出版社：天津：天津大学出版社</w:t>
      </w:r>
    </w:p>
    <w:p>
      <w:r>
        <w:t>出版日期：2023.01</w:t>
      </w:r>
    </w:p>
    <w:p>
      <w:r>
        <w:t>总页数：269</w:t>
      </w:r>
    </w:p>
    <w:p>
      <w:r>
        <w:t>更多请访问教客网: www.jiaokey.com</w:t>
      </w:r>
    </w:p>
    <w:p>
      <w:r>
        <w:t>依法合规管项目  施工企业项目部法律风险应对手册 评论地址：https://www.jiaokey.com/book/detail/15400281.html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