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书名：中国制造业参与全球价值链分工的程度及影响因素  基于多个视角的测算与分析</w:t>
      </w:r>
    </w:p>
    <w:p>
      <w:r>
        <w:t>作者：田孟著</w:t>
      </w:r>
    </w:p>
    <w:p>
      <w:r>
        <w:t>出版社：天津：天津大学出版社</w:t>
      </w:r>
    </w:p>
    <w:p>
      <w:r>
        <w:t>出版日期：2023.04</w:t>
      </w:r>
    </w:p>
    <w:p>
      <w:r>
        <w:t>总页数：180</w:t>
      </w:r>
    </w:p>
    <w:p>
      <w:r>
        <w:t>更多请访问教客网: www.jiaokey.com</w:t>
      </w:r>
    </w:p>
    <w:p>
      <w:r>
        <w:t>中国制造业参与全球价值链分工的程度及影响因素  基于多个视角的测算与分析 评论地址：https://www.jiaokey.com/book/detail/15389950.html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