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刺猬真的很生气</w:t>
      </w:r>
    </w:p>
    <w:p>
      <w:r>
        <w:rPr>
          <w:rFonts w:ascii="宋体" w:hAnsi="宋体" w:eastAsia="宋体"/>
          <w:sz w:val="24"/>
        </w:rPr>
        <w:t>（比利时）安妮米·旺达勒著；蒋佳惠译；（法）埃马纽埃尔·沃朗绘画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刺猬真的很生气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（比利时）安妮米·旺达勒著；蒋佳惠译；（法）埃马纽埃尔·沃朗绘画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978-7-5511-0533-0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友情遭遇危机，怎样才能继续做朋友刺猬抱着心爱的球在森林里散步，兔子、松鼠和狗獾跑来抢走了他的球。一开始，他们你追我赶，玩儿得很开心。“停下！”刺猬突然大喊，但伙伴们都不听他的。“咻-”兔子一脚把球踢到了树上，松鼠和狗獾嘻嘻哈哈笑作一团。刺猬没有笑，他生气了。他该如何让朋友们明白自己的感受他应该阻止他们，还是一直沉默下去化解矛盾的办法，就藏在故事里。</w:t>
      </w:r>
    </w:p>
    <w:p/>
    <w:p>
      <w:r>
        <w:t>本书出售、求购地址：https://www.jiaokey.com/book/detail/15381920.html</w:t>
      </w:r>
    </w:p>
    <w:p>
      <w:r>
        <w:t>更多相关图书推荐：https://www.jiaokey.com</w:t>
      </w:r>
    </w:p>
    <w:p>
      <w:r>
        <w:t>（比利时）安妮米·旺达勒著；蒋佳惠译；（法）埃马纽埃尔·沃朗绘画 其他作品：https://www.jiaokey.com/tag/（比利时）安妮米·旺达勒著；蒋佳惠译；（法）埃马纽埃尔·沃朗绘画.html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