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多功能河流系统性治理方法及应用</w:t>
      </w:r>
    </w:p>
    <w:p>
      <w:r>
        <w:rPr>
          <w:rFonts w:ascii="宋体" w:hAnsi="宋体" w:eastAsia="宋体"/>
          <w:sz w:val="24"/>
        </w:rPr>
        <w:t>许士国，刘玉玉，石瑞花，李文义编著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多功能河流系统性治理方法及应用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许士国，刘玉玉，石瑞花，李文义编著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978-7-5226-1183-9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河道整治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河流是所在地区自然景观和社会经济的重要元素之一，相互之间具有持久广泛的支撑作用。现代河道治理已进入兼顾多种功能需求进行系统性治理的阶段。本书将多功能河流系统性治理的立意、规划、设计、施工和维护结合在一起，构建了相辅相成的“五阶一体”技术体系...</w:t>
      </w:r>
    </w:p>
    <w:p/>
    <w:p>
      <w:r>
        <w:t>本书出售、求购地址：https://www.jiaokey.com/book/detail/15370411.html</w:t>
      </w:r>
    </w:p>
    <w:p>
      <w:r>
        <w:t>更多相关图书推荐：https://www.jiaokey.com</w:t>
      </w:r>
    </w:p>
    <w:p>
      <w:r>
        <w:t>许士国，刘玉玉，石瑞花，李文义编著 其他作品：https://www.jiaokey.com/tag/许士国，刘玉玉，石瑞花，李文义编著.html</w:t>
      </w:r>
    </w:p>
    <w:p>
      <w:r>
        <w:t>关键词搜索：https://www.jiaokey.com/tag/河道整治.html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