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扶阳全道 三经四纬五方论治体系构建</w:t>
      </w:r>
    </w:p>
    <w:p>
      <w:r>
        <w:rPr>
          <w:rFonts w:ascii="宋体" w:hAnsi="宋体" w:eastAsia="宋体"/>
          <w:sz w:val="24"/>
        </w:rPr>
        <w:t>吴文笛，姜莉云主编；董月秋，沈云霞，杨翼豪，周瑞彬，许云姣，蔡悦青副主编；张吉成，曾诗棋，和敏，钱龙秀，张琼秋等编委；吴荣祖主审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扶阳全道 三经四纬五方论治体系构建</w:t>
            </w:r>
          </w:p>
        </w:tc>
      </w:tr>
      <w:tr>
        <w:tc>
          <w:tcPr>
            <w:tcW w:type="dxa" w:w="4320"/>
          </w:tcPr>
          <w:p>
            <w:r>
              <w:t>作者</w:t>
            </w:r>
          </w:p>
        </w:tc>
        <w:tc>
          <w:tcPr>
            <w:tcW w:type="dxa" w:w="4320"/>
          </w:tcPr>
          <w:p>
            <w:r>
              <w:t>吴文笛，姜莉云主编；董月秋，沈云霞，杨翼豪，周瑞彬，许云姣，蔡悦青副主编；张吉成，曾诗棋，和敏，钱龙秀，张琼秋等编委；吴荣祖主审</w:t>
            </w:r>
          </w:p>
        </w:tc>
      </w:tr>
      <w:tr>
        <w:tc>
          <w:tcPr>
            <w:tcW w:type="dxa" w:w="4320"/>
          </w:tcPr>
          <w:p>
            <w:r>
              <w:t>出版社</w:t>
            </w:r>
          </w:p>
        </w:tc>
        <w:tc>
          <w:tcPr>
            <w:tcW w:type="dxa" w:w="4320"/>
          </w:tcPr>
          <w:p>
            <w:r/>
          </w:p>
        </w:tc>
      </w:tr>
      <w:tr>
        <w:tc>
          <w:tcPr>
            <w:tcW w:type="dxa" w:w="4320"/>
          </w:tcPr>
          <w:p>
            <w:r>
              <w:t>ISBN</w:t>
            </w:r>
          </w:p>
        </w:tc>
        <w:tc>
          <w:tcPr>
            <w:tcW w:type="dxa" w:w="4320"/>
          </w:tcPr>
          <w:p>
            <w:r>
              <w:t>978-7-5132-7799-0</w:t>
            </w:r>
          </w:p>
        </w:tc>
      </w:tr>
      <w:tr>
        <w:tc>
          <w:tcPr>
            <w:tcW w:type="dxa" w:w="4320"/>
          </w:tcPr>
          <w:p>
            <w:r>
              <w:t>出版日期</w:t>
            </w:r>
          </w:p>
        </w:tc>
        <w:tc>
          <w:tcPr>
            <w:tcW w:type="dxa" w:w="4320"/>
          </w:tcPr>
          <w:p>
            <w:r>
              <w:t>2023-08-01</w:t>
            </w:r>
          </w:p>
        </w:tc>
      </w:tr>
      <w:tr>
        <w:tc>
          <w:tcPr>
            <w:tcW w:type="dxa" w:w="4320"/>
          </w:tcPr>
          <w:p>
            <w:r>
              <w:t>页数</w:t>
            </w:r>
          </w:p>
        </w:tc>
        <w:tc>
          <w:tcPr>
            <w:tcW w:type="dxa" w:w="4320"/>
          </w:tcPr>
          <w:p>
            <w:r>
              <w:t>278</w:t>
            </w:r>
          </w:p>
        </w:tc>
      </w:tr>
      <w:tr>
        <w:tc>
          <w:tcPr>
            <w:tcW w:type="dxa" w:w="4320"/>
          </w:tcPr>
          <w:p>
            <w:r>
              <w:t>价格</w:t>
            </w:r>
          </w:p>
        </w:tc>
        <w:tc>
          <w:tcPr>
            <w:tcW w:type="dxa" w:w="4320"/>
          </w:tcPr>
          <w:p>
            <w:r>
              <w:t>50.00</w:t>
            </w:r>
          </w:p>
        </w:tc>
      </w:tr>
      <w:tr>
        <w:tc>
          <w:tcPr>
            <w:tcW w:type="dxa" w:w="4320"/>
          </w:tcPr>
          <w:p>
            <w:r>
              <w:t>关键词</w:t>
            </w:r>
          </w:p>
        </w:tc>
        <w:tc>
          <w:tcPr>
            <w:tcW w:type="dxa" w:w="4320"/>
          </w:tcPr>
          <w:p>
            <w:r>
              <w:t>中医流派-学术思想-中国-现代</w:t>
            </w:r>
          </w:p>
        </w:tc>
      </w:tr>
      <w:tr>
        <w:tc>
          <w:tcPr>
            <w:tcW w:type="dxa" w:w="4320"/>
          </w:tcPr>
          <w:p>
            <w:r>
              <w:t>分类</w:t>
            </w:r>
          </w:p>
        </w:tc>
        <w:tc>
          <w:tcPr>
            <w:tcW w:type="dxa" w:w="4320"/>
          </w:tcPr>
          <w:p>
            <w:r/>
          </w:p>
        </w:tc>
      </w:tr>
    </w:tbl>
    <w:p/>
    <w:p>
      <w:pPr>
        <w:pStyle w:val="Heading1"/>
      </w:pPr>
      <w:r>
        <w:t>图书介绍</w:t>
      </w:r>
    </w:p>
    <w:p>
      <w:r>
        <w:t>本书主要介绍云南吴氏扶阳学术流派代表人吴荣祖教授的学术思想及临床经验。全书分为上、中、下三篇，上篇主要论述扶阳学术思想与“太阳法则”的关系及扶阳学术思想在人的整个生命过程中的意义，中篇集中论述以吴荣祖教授为核心的云南吴氏扶阳学术流派的学术思想，下篇收集并整理了20个。具有吴荣祖教授扶阳学术思想特点的临床病案，让广大读者能够在理论学习的基础上，对临床实战有一个清晰的体验。</w:t>
      </w:r>
    </w:p>
    <w:p/>
    <w:p>
      <w:r>
        <w:t>本书出售、求购地址：https://www.jiaokey.com/book/detail/15361217.html</w:t>
      </w:r>
    </w:p>
    <w:p>
      <w:r>
        <w:t>更多相关图书推荐：https://www.jiaokey.com</w:t>
      </w:r>
    </w:p>
    <w:p>
      <w:r>
        <w:t>吴文笛，姜莉云主编；董月秋，沈云霞，杨翼豪，周瑞彬，许云姣，蔡悦青副主编；张吉成，曾诗棋，和敏，钱龙秀，张琼秋等编委；吴荣祖主审 其他作品：https://www.jiaokey.com/tag/吴文笛，姜莉云主编；董月秋，沈云霞，杨翼豪，周瑞彬，许云姣，蔡悦青副主编；张吉成，曾诗棋，和敏，钱龙秀，张琼秋等编委；吴荣祖主审.html</w:t>
      </w:r>
    </w:p>
    <w:p>
      <w:r>
        <w:t>关键词搜索：https://www.jiaokey.com/tag/中医流派-学术思想-中国-现代.html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