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 制浆造纸机械与设备 下 第4版</w:t>
      </w:r>
    </w:p>
    <w:p>
      <w:r>
        <w:rPr>
          <w:rFonts w:ascii="宋体" w:hAnsi="宋体" w:eastAsia="宋体"/>
          <w:sz w:val="24"/>
        </w:rPr>
        <w:t>陈克复主编；朱文远，张辉，冯郁成，李荣刚，侯顺利，孙广卫，侯庆喜，赵传山，张宏，张云学，孟彦京参编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 制浆造纸机械与设备 下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陈克复主编；朱文远，张辉，冯郁成，李荣刚，侯顺利，孙广卫，侯庆喜，赵传山，张宏，张云学，孟彦京参编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978-7-5184-0930-3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教材以造纸工艺顺序和功能为基础，系统、简明地介绍了造纸工业中造纸部分的主要专用设备，以造纸部分废水处理基本设备和造纸机械监测技术。全书共分十三章，包括打浆及疏解、造纸机概述、纸浆流送设备与流浆箱、造纸机成形装置、造纸机压榨装置、造纸机干燥...</w:t>
      </w:r>
    </w:p>
    <w:p/>
    <w:p>
      <w:r>
        <w:t>本书出售、求购地址：https://www.jiaokey.com/book/detail/15345301.html</w:t>
      </w:r>
    </w:p>
    <w:p>
      <w:r>
        <w:t>更多相关图书推荐：https://www.jiaokey.com</w:t>
      </w:r>
    </w:p>
    <w:p>
      <w:r>
        <w:t>陈克复主编；朱文远，张辉，冯郁成，李荣刚，侯顺利，孙广卫，侯庆喜，赵传山，张宏，张云学，孟彦京参编 其他作品：https://www.jiaokey.com/tag/陈克复主编；朱文远，张辉，冯郁成，李荣刚，侯顺利，孙广卫，侯庆喜，赵传山，张宏，张云学，孟彦京参编.html</w:t>
      </w:r>
    </w:p>
    <w:p>
      <w:r>
        <w:t>关键词搜索：https://www.jiaokey.com/tag/“十二五”普通高等教育本科国家级规划教材 制浆造纸机械与设备 下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