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基于职业教育改革实施方案和提质培优的烹饪品牌专业建设系列教材 烹调技术 中餐热菜</w:t>
      </w:r>
    </w:p>
    <w:p>
      <w:r>
        <w:rPr>
          <w:rFonts w:ascii="宋体" w:hAnsi="宋体" w:eastAsia="宋体"/>
          <w:sz w:val="24"/>
        </w:rPr>
        <w:t>段文清，胡标主编；朱海刚，邝晴，梁宇锋副主编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基于职业教育改革实施方案和提质培优的烹饪品牌专业建设系列教材 烹调技术 中餐热菜</w:t>
            </w:r>
          </w:p>
        </w:tc>
      </w:tr>
      <w:tr>
        <w:tc>
          <w:tcPr>
            <w:tcW w:type="dxa" w:w="4320"/>
          </w:tcPr>
          <w:p>
            <w:r>
              <w:t>作者</w:t>
            </w:r>
          </w:p>
        </w:tc>
        <w:tc>
          <w:tcPr>
            <w:tcW w:type="dxa" w:w="4320"/>
          </w:tcPr>
          <w:p>
            <w:r>
              <w:t>段文清，胡标主编；朱海刚，邝晴，梁宇锋副主编</w:t>
            </w:r>
          </w:p>
        </w:tc>
      </w:tr>
      <w:tr>
        <w:tc>
          <w:tcPr>
            <w:tcW w:type="dxa" w:w="4320"/>
          </w:tcPr>
          <w:p>
            <w:r>
              <w:t>出版社</w:t>
            </w:r>
          </w:p>
        </w:tc>
        <w:tc>
          <w:tcPr>
            <w:tcW w:type="dxa" w:w="4320"/>
          </w:tcPr>
          <w:p>
            <w:r/>
          </w:p>
        </w:tc>
      </w:tr>
      <w:tr>
        <w:tc>
          <w:tcPr>
            <w:tcW w:type="dxa" w:w="4320"/>
          </w:tcPr>
          <w:p>
            <w:r>
              <w:t>ISBN</w:t>
            </w:r>
          </w:p>
        </w:tc>
        <w:tc>
          <w:tcPr>
            <w:tcW w:type="dxa" w:w="4320"/>
          </w:tcPr>
          <w:p>
            <w:r>
              <w:t>978-7-5650-5886-8</w:t>
            </w:r>
          </w:p>
        </w:tc>
      </w:tr>
      <w:tr>
        <w:tc>
          <w:tcPr>
            <w:tcW w:type="dxa" w:w="4320"/>
          </w:tcPr>
          <w:p>
            <w:r>
              <w:t>出版日期</w:t>
            </w:r>
          </w:p>
        </w:tc>
        <w:tc>
          <w:tcPr>
            <w:tcW w:type="dxa" w:w="4320"/>
          </w:tcPr>
          <w:p>
            <w:r>
              <w:t>2022-07-01</w:t>
            </w:r>
          </w:p>
        </w:tc>
      </w:tr>
      <w:tr>
        <w:tc>
          <w:tcPr>
            <w:tcW w:type="dxa" w:w="4320"/>
          </w:tcPr>
          <w:p>
            <w:r>
              <w:t>页数</w:t>
            </w:r>
          </w:p>
        </w:tc>
        <w:tc>
          <w:tcPr>
            <w:tcW w:type="dxa" w:w="4320"/>
          </w:tcPr>
          <w:p>
            <w:r>
              <w:t>283</w:t>
            </w:r>
          </w:p>
        </w:tc>
      </w:tr>
      <w:tr>
        <w:tc>
          <w:tcPr>
            <w:tcW w:type="dxa" w:w="4320"/>
          </w:tcPr>
          <w:p>
            <w:r>
              <w:t>价格</w:t>
            </w:r>
          </w:p>
        </w:tc>
        <w:tc>
          <w:tcPr>
            <w:tcW w:type="dxa" w:w="4320"/>
          </w:tcPr>
          <w:p>
            <w:r>
              <w:t>56.00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内容以职业实践为主线，以项目模块为导向，教学内容坚持实用为主、够用为度的原则，注重学生实际操作技能培养，在了解本课程所对应职业岗位应具备的职业素质能力的基础上，掌握灶台、上杂等岗位的工作流程、操作技能及安全规范，为学生进入顶岗实习、完成...</w:t>
      </w:r>
    </w:p>
    <w:p/>
    <w:p>
      <w:r>
        <w:t>本书出售、求购地址：https://www.jiaokey.com/book/detail/15340277.html</w:t>
      </w:r>
    </w:p>
    <w:p>
      <w:r>
        <w:t>更多相关图书推荐：https://www.jiaokey.com</w:t>
      </w:r>
    </w:p>
    <w:p>
      <w:r>
        <w:t>段文清，胡标主编；朱海刚，邝晴，梁宇锋副主编 其他作品：https://www.jiaokey.com/tag/段文清，胡标主编；朱海刚，邝晴，梁宇锋副主编.html</w:t>
      </w:r>
    </w:p>
    <w:p>
      <w:r>
        <w:t>关键词搜索：https://www.jiaokey.com/tag/基于职业教育改革实施方案和提质培优的烹饪品牌专业建设系列教材 烹调技术 中餐热菜.html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