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王宠行草选辑</w:t>
      </w:r>
    </w:p>
    <w:p>
      <w:r>
        <w:rPr>
          <w:rFonts w:ascii="宋体" w:hAnsi="宋体" w:eastAsia="宋体"/>
          <w:sz w:val="24"/>
        </w:rPr>
        <w:t>王学良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926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3310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926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王宠行草选辑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9787558607653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行草－法帖－中国－明代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碑帖、书法作品:按时代分</w:t>
            </w:r>
          </w:p>
        </w:tc>
      </w:tr>
    </w:tbl>
    <w:p/>
    <w:p>
      <w:pPr>
        <w:pStyle w:val="Heading1"/>
      </w:pPr>
      <w:r>
        <w:t>图书介绍</w:t>
      </w:r>
    </w:p>
    <w:p>
      <w:r>
        <w:t>《李白古风诗卷》。王宠（1494-1533），初字履仁，后改字履吉，号雅宜山人，长洲（今苏州吴县）人。明代中叶著名书法家。王宠博学多才，篆刻，山水、花鸟画样样在行，而以书法名噪一时，小楷、行草尤为精妙。</w:t>
      </w:r>
    </w:p>
    <w:p/>
    <w:p>
      <w:r>
        <w:t>本书出售、求购地址：https://www.jiaokey.com/book/detail/15331036.html</w:t>
      </w:r>
    </w:p>
    <w:p>
      <w:r>
        <w:t>更多碑帖、书法作品:按时代分图书推荐：https://www.jiaokey.com</w:t>
      </w:r>
    </w:p>
    <w:p>
      <w:r>
        <w:t>王学良 其他作品：https://www.jiaokey.com/tag/王学良.html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关键词搜索：https://www.jiaokey.com/tag/行草－法帖－中国－明代.html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