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两百年的孩子</w:t>
      </w:r>
    </w:p>
    <w:p>
      <w:r>
        <w:rPr>
          <w:rFonts w:ascii="宋体" w:hAnsi="宋体" w:eastAsia="宋体"/>
          <w:sz w:val="24"/>
        </w:rPr>
        <w:t>大江健三郎,许金龙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两百年的孩子</w:t>
            </w:r>
          </w:p>
        </w:tc>
      </w:tr>
      <w:tr>
        <w:tc>
          <w:tcPr>
            <w:tcW w:type="dxa" w:w="4320"/>
          </w:tcPr>
          <w:p>
            <w:r>
              <w:t>作者</w:t>
            </w:r>
          </w:p>
        </w:tc>
        <w:tc>
          <w:tcPr>
            <w:tcW w:type="dxa" w:w="4320"/>
          </w:tcPr>
          <w:p>
            <w:r>
              <w:t>大江健三郎,许金龙</w:t>
            </w:r>
          </w:p>
        </w:tc>
      </w:tr>
      <w:tr>
        <w:tc>
          <w:tcPr>
            <w:tcW w:type="dxa" w:w="4320"/>
          </w:tcPr>
          <w:p>
            <w:r>
              <w:t>出版社</w:t>
            </w:r>
          </w:p>
        </w:tc>
        <w:tc>
          <w:tcPr>
            <w:tcW w:type="dxa" w:w="4320"/>
          </w:tcPr>
          <w:p>
            <w:r>
              <w:t>杭州：浙江文艺出版社</w:t>
            </w:r>
          </w:p>
        </w:tc>
      </w:tr>
      <w:tr>
        <w:tc>
          <w:tcPr>
            <w:tcW w:type="dxa" w:w="4320"/>
          </w:tcPr>
          <w:p>
            <w:r>
              <w:t>ISBN</w:t>
            </w:r>
          </w:p>
        </w:tc>
        <w:tc>
          <w:tcPr>
            <w:tcW w:type="dxa" w:w="4320"/>
          </w:tcPr>
          <w:p>
            <w:r>
              <w:t>9787533972448</w:t>
            </w:r>
          </w:p>
        </w:tc>
      </w:tr>
      <w:tr>
        <w:tc>
          <w:tcPr>
            <w:tcW w:type="dxa" w:w="4320"/>
          </w:tcPr>
          <w:p>
            <w:r>
              <w:t>出版日期</w:t>
            </w:r>
          </w:p>
        </w:tc>
        <w:tc>
          <w:tcPr>
            <w:tcW w:type="dxa" w:w="4320"/>
          </w:tcPr>
          <w:p>
            <w:r>
              <w:t>2023-08-01</w:t>
            </w:r>
          </w:p>
        </w:tc>
      </w:tr>
      <w:tr>
        <w:tc>
          <w:tcPr>
            <w:tcW w:type="dxa" w:w="4320"/>
          </w:tcPr>
          <w:p>
            <w:r>
              <w:t>页数</w:t>
            </w:r>
          </w:p>
        </w:tc>
        <w:tc>
          <w:tcPr>
            <w:tcW w:type="dxa" w:w="4320"/>
          </w:tcPr>
          <w:p>
            <w:r>
              <w:t>275</w:t>
            </w:r>
          </w:p>
        </w:tc>
      </w:tr>
      <w:tr>
        <w:tc>
          <w:tcPr>
            <w:tcW w:type="dxa" w:w="4320"/>
          </w:tcPr>
          <w:p>
            <w:r>
              <w:t>价格</w:t>
            </w:r>
          </w:p>
        </w:tc>
        <w:tc>
          <w:tcPr>
            <w:tcW w:type="dxa" w:w="4320"/>
          </w:tcPr>
          <w:p>
            <w:r/>
          </w:p>
        </w:tc>
      </w:tr>
      <w:tr>
        <w:tc>
          <w:tcPr>
            <w:tcW w:type="dxa" w:w="4320"/>
          </w:tcPr>
          <w:p>
            <w:r>
              <w:t>关键词</w:t>
            </w:r>
          </w:p>
        </w:tc>
        <w:tc>
          <w:tcPr>
            <w:tcW w:type="dxa" w:w="4320"/>
          </w:tcPr>
          <w:p>
            <w:r>
              <w:t>幻想小说-日本-现代</w:t>
            </w:r>
          </w:p>
        </w:tc>
      </w:tr>
      <w:tr>
        <w:tc>
          <w:tcPr>
            <w:tcW w:type="dxa" w:w="4320"/>
          </w:tcPr>
          <w:p>
            <w:r>
              <w:t>分类</w:t>
            </w:r>
          </w:p>
        </w:tc>
        <w:tc>
          <w:tcPr>
            <w:tcW w:type="dxa" w:w="4320"/>
          </w:tcPr>
          <w:p>
            <w:r>
              <w:t>亚洲文学</w:t>
            </w:r>
          </w:p>
        </w:tc>
      </w:tr>
    </w:tbl>
    <w:p/>
    <w:p>
      <w:pPr>
        <w:pStyle w:val="Heading1"/>
      </w:pPr>
      <w:r>
        <w:t>图书介绍</w:t>
      </w:r>
    </w:p>
    <w:p>
      <w:r>
        <w:t>《两百年的孩子》是日本诺贝尔文学奖作家大江健三郎创作的一部科幻长篇小说。在这部作品里，智力障碍的哥哥、健康的妹妹和弟弟三个孩子组借助时间旅行器，目睹了日本这个国家一百五十年以来的社会变化以及历史进程的各种场面，故事也随之而铺展开来。作者以时空交叉的叙事结构表现了日本自明治维新以后二百年来的历史，以及人类在这一历史进程中灵魂与肉体、物质和精神的状态，既而提出“新人”的思想。</w:t>
      </w:r>
    </w:p>
    <w:p/>
    <w:p>
      <w:r>
        <w:t>本书出售、求购地址：https://www.jiaokey.com/book/detail/15330622.html</w:t>
      </w:r>
    </w:p>
    <w:p>
      <w:r>
        <w:t>更多亚洲文学图书推荐：https://www.jiaokey.com</w:t>
      </w:r>
    </w:p>
    <w:p>
      <w:r>
        <w:t>大江健三郎,许金龙 其他作品：https://www.jiaokey.com/tag/大江健三郎,许金龙.html</w:t>
      </w:r>
    </w:p>
    <w:p>
      <w:r>
        <w:t>杭州：浙江文艺出版社 出版图书：https://www.jiaokey.com/tag/杭州：浙江文艺出版社.html</w:t>
      </w:r>
    </w:p>
    <w:p>
      <w:r>
        <w:t>关键词搜索：https://www.jiaokey.com/tag/幻想小说-日本-现代.html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