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现代常见骨伤诊疗进展</w:t>
      </w:r>
    </w:p>
    <w:p>
      <w:r>
        <w:rPr>
          <w:rFonts w:ascii="宋体" w:hAnsi="宋体" w:eastAsia="宋体"/>
          <w:sz w:val="24"/>
        </w:rPr>
        <w:t>万兆锋，陈德强，赵学春，周钦玲，毛建华，陆道军，董汝军主编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现代常见骨伤诊疗进展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万兆锋，陈德强，赵学春，周钦玲，毛建华，陆道军，董汝军主编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978-7-5719-1420-2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骨损伤-诊疗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总结骨科学领域里各种疾病诊断、治疗和预后方面的经验，以期规范诊疗过程，减少临床工作中的失误。主要讲解了肩部及上臂损伤、肘部及前臂损伤、腕部及手部损伤、脊柱损伤、髋部及大腿损伤、膝部及小腿损伤等各种骨科疾病，并重点论述了其临床表现、相...</w:t>
      </w:r>
    </w:p>
    <w:p/>
    <w:p>
      <w:r>
        <w:t>本书出售、求购地址：https://www.jiaokey.com/book/detail/15326420.html</w:t>
      </w:r>
    </w:p>
    <w:p>
      <w:r>
        <w:t>更多相关图书推荐：https://www.jiaokey.com</w:t>
      </w:r>
    </w:p>
    <w:p>
      <w:r>
        <w:t>万兆锋，陈德强，赵学春，周钦玲，毛建华，陆道军，董汝军主编 其他作品：https://www.jiaokey.com/tag/万兆锋，陈德强，赵学春，周钦玲，毛建华，陆道军，董汝军主编.html</w:t>
      </w:r>
    </w:p>
    <w:p>
      <w:r>
        <w:t>关键词搜索：https://www.jiaokey.com/tag/骨损伤-诊疗.html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