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国家绿色矿山环境保护与高质量发展丛书 非金属砂石矿行业绿色建设与节能环保技术应用</w:t>
      </w:r>
    </w:p>
    <w:p>
      <w:r>
        <w:rPr>
          <w:rFonts w:ascii="宋体" w:hAnsi="宋体" w:eastAsia="宋体"/>
          <w:sz w:val="24"/>
        </w:rPr>
        <w:t>崔文龙，李军洋，陈亚飞主编；李艳兵，张杰，王广副主编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国家绿色矿山环境保护与高质量发展丛书 非金属砂石矿行业绿色建设与节能环保技术应用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崔文龙，李军洋，陈亚飞主编；李艳兵，张杰，王广副主编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978-7-5111-4976-3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砂-非金属矿-矿山建设-节能-研究-中国-砂-非金属矿-矿山建设-无污染技术-研究-中国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为八章，介绍了砂石行业概况、行业发展现状、存在的问题以及行业发展趋势；提出了高质量发展坚持的原则和导向，列举了高质量发展的典型案例；介绍了绿色勘查技术以及绿色勘查措施；概括了绿色矿山建设技术要点和申报流程；概述了砂石骨料生产工艺与绿色工厂建设及评价；阐述了砂石行业节能与能源高效利用和节能降耗的措施；总结了砂石行业污染治理方法、生态环境保护措施以及砂石矿山的生态修复技术等内容。</w:t>
      </w:r>
    </w:p>
    <w:p/>
    <w:p>
      <w:r>
        <w:t>本书出售、求购地址：https://www.jiaokey.com/book/detail/15322803.html</w:t>
      </w:r>
    </w:p>
    <w:p>
      <w:r>
        <w:t>更多相关图书推荐：https://www.jiaokey.com</w:t>
      </w:r>
    </w:p>
    <w:p>
      <w:r>
        <w:t>崔文龙，李军洋，陈亚飞主编；李艳兵，张杰，王广副主编 其他作品：https://www.jiaokey.com/tag/崔文龙，李军洋，陈亚飞主编；李艳兵，张杰，王广副主编.html</w:t>
      </w:r>
    </w:p>
    <w:p>
      <w:r>
        <w:t>关键词搜索：https://www.jiaokey.com/tag/砂-非金属矿-矿山建设-节能-研究-中国-砂-非金属矿-矿山建设-无污染技术-研究-中国.html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