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品赏岭南 潮绣</w:t>
      </w:r>
    </w:p>
    <w:p>
      <w:r>
        <w:rPr>
          <w:rFonts w:ascii="宋体" w:hAnsi="宋体" w:eastAsia="宋体"/>
          <w:sz w:val="24"/>
        </w:rPr>
        <w:t>黄炎藩著；广东省岭南文化艺术促进基金会主编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品赏岭南 潮绣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黄炎藩著；广东省岭南文化艺术促进基金会主编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978-7-5362-7576-8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粤绣-工艺美术-介绍-潮州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为7部分。主要从介绍潮州文化入手，溯源潮绣的历史，分析唐宋至明清及近代各时期潮绣的特点，叙述中华人民共和国成立至今潮绣的发展状况，介绍潮绣的主要品种及其衍生品种、主要技艺特征及其针法、相关单位和代表性人物等，一步一步引向深入。</w:t>
      </w:r>
    </w:p>
    <w:p/>
    <w:p>
      <w:r>
        <w:t>本书出售、求购地址：https://www.jiaokey.com/book/detail/15320531.html</w:t>
      </w:r>
    </w:p>
    <w:p>
      <w:r>
        <w:t>更多相关图书推荐：https://www.jiaokey.com</w:t>
      </w:r>
    </w:p>
    <w:p>
      <w:r>
        <w:t>黄炎藩著；广东省岭南文化艺术促进基金会主编 其他作品：https://www.jiaokey.com/tag/黄炎藩著；广东省岭南文化艺术促进基金会主编.html</w:t>
      </w:r>
    </w:p>
    <w:p>
      <w:r>
        <w:t>关键词搜索：https://www.jiaokey.com/tag/粤绣-工艺美术-介绍-潮州.html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