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从梭磨河出发</w:t>
      </w:r>
    </w:p>
    <w:p>
      <w:r>
        <w:rPr>
          <w:rFonts w:ascii="宋体" w:hAnsi="宋体" w:eastAsia="宋体"/>
          <w:sz w:val="24"/>
        </w:rPr>
        <w:t>阿来 著 · 教客网电子书</w:t>
      </w:r>
    </w:p>
    <w:p>
      <w:r>
        <w:t>找书就上教客网 —— www.jiaokey.com</w:t>
      </w:r>
    </w:p>
    <w:p/>
    <w:p>
      <w:r>
        <w:drawing>
          <wp:inline xmlns:a="http://schemas.openxmlformats.org/drawingml/2006/main" xmlns:pic="http://schemas.openxmlformats.org/drawingml/2006/picture">
            <wp:extent cx="2743200" cy="4306824"/>
            <wp:docPr id="1" name="Picture 1"/>
            <wp:cNvGraphicFramePr>
              <a:graphicFrameLocks noChangeAspect="1"/>
            </wp:cNvGraphicFramePr>
            <a:graphic>
              <a:graphicData uri="http://schemas.openxmlformats.org/drawingml/2006/picture">
                <pic:pic>
                  <pic:nvPicPr>
                    <pic:cNvPr id="0" name="15318495.jpg"/>
                    <pic:cNvPicPr/>
                  </pic:nvPicPr>
                  <pic:blipFill>
                    <a:blip r:embed="rId9"/>
                    <a:stretch>
                      <a:fillRect/>
                    </a:stretch>
                  </pic:blipFill>
                  <pic:spPr>
                    <a:xfrm>
                      <a:off x="0" y="0"/>
                      <a:ext cx="2743200" cy="4306824"/>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从梭磨河出发</w:t>
            </w:r>
          </w:p>
        </w:tc>
      </w:tr>
      <w:tr>
        <w:tc>
          <w:tcPr>
            <w:tcW w:type="dxa" w:w="4320"/>
          </w:tcPr>
          <w:p>
            <w:r>
              <w:t>作者</w:t>
            </w:r>
          </w:p>
        </w:tc>
        <w:tc>
          <w:tcPr>
            <w:tcW w:type="dxa" w:w="4320"/>
          </w:tcPr>
          <w:p>
            <w:r>
              <w:t>阿来</w:t>
            </w:r>
          </w:p>
        </w:tc>
      </w:tr>
      <w:tr>
        <w:tc>
          <w:tcPr>
            <w:tcW w:type="dxa" w:w="4320"/>
          </w:tcPr>
          <w:p>
            <w:r>
              <w:t>出版社</w:t>
            </w:r>
          </w:p>
        </w:tc>
        <w:tc>
          <w:tcPr>
            <w:tcW w:type="dxa" w:w="4320"/>
          </w:tcPr>
          <w:p>
            <w:r>
              <w:t>杭州：浙江文艺出版社</w:t>
            </w:r>
          </w:p>
        </w:tc>
      </w:tr>
      <w:tr>
        <w:tc>
          <w:tcPr>
            <w:tcW w:type="dxa" w:w="4320"/>
          </w:tcPr>
          <w:p>
            <w:r>
              <w:t>ISBN</w:t>
            </w:r>
          </w:p>
        </w:tc>
        <w:tc>
          <w:tcPr>
            <w:tcW w:type="dxa" w:w="4320"/>
          </w:tcPr>
          <w:p>
            <w:r>
              <w:t>9787533972516</w:t>
            </w:r>
          </w:p>
        </w:tc>
      </w:tr>
      <w:tr>
        <w:tc>
          <w:tcPr>
            <w:tcW w:type="dxa" w:w="4320"/>
          </w:tcPr>
          <w:p>
            <w:r>
              <w:t>出版日期</w:t>
            </w:r>
          </w:p>
        </w:tc>
        <w:tc>
          <w:tcPr>
            <w:tcW w:type="dxa" w:w="4320"/>
          </w:tcPr>
          <w:p>
            <w:r>
              <w:t>2023-08-01</w:t>
            </w:r>
          </w:p>
        </w:tc>
      </w:tr>
      <w:tr>
        <w:tc>
          <w:tcPr>
            <w:tcW w:type="dxa" w:w="4320"/>
          </w:tcPr>
          <w:p>
            <w:r>
              <w:t>页数</w:t>
            </w:r>
          </w:p>
        </w:tc>
        <w:tc>
          <w:tcPr>
            <w:tcW w:type="dxa" w:w="4320"/>
          </w:tcPr>
          <w:p>
            <w:r>
              <w:t>242</w:t>
            </w:r>
          </w:p>
        </w:tc>
      </w:tr>
      <w:tr>
        <w:tc>
          <w:tcPr>
            <w:tcW w:type="dxa" w:w="4320"/>
          </w:tcPr>
          <w:p>
            <w:r>
              <w:t>价格</w:t>
            </w:r>
          </w:p>
        </w:tc>
        <w:tc>
          <w:tcPr>
            <w:tcW w:type="dxa" w:w="4320"/>
          </w:tcPr>
          <w:p>
            <w:r/>
          </w:p>
        </w:tc>
      </w:tr>
      <w:tr>
        <w:tc>
          <w:tcPr>
            <w:tcW w:type="dxa" w:w="4320"/>
          </w:tcPr>
          <w:p>
            <w:r>
              <w:t>关键词</w:t>
            </w:r>
          </w:p>
        </w:tc>
        <w:tc>
          <w:tcPr>
            <w:tcW w:type="dxa" w:w="4320"/>
          </w:tcPr>
          <w:p>
            <w:r>
              <w:t>诗集-中国-当代</w:t>
            </w:r>
          </w:p>
        </w:tc>
      </w:tr>
      <w:tr>
        <w:tc>
          <w:tcPr>
            <w:tcW w:type="dxa" w:w="4320"/>
          </w:tcPr>
          <w:p>
            <w:r>
              <w:t>分类</w:t>
            </w:r>
          </w:p>
        </w:tc>
        <w:tc>
          <w:tcPr>
            <w:tcW w:type="dxa" w:w="4320"/>
          </w:tcPr>
          <w:p>
            <w:r>
              <w:t>当代作品（1949年~）</w:t>
            </w:r>
          </w:p>
        </w:tc>
      </w:tr>
    </w:tbl>
    <w:p/>
    <w:p>
      <w:pPr>
        <w:pStyle w:val="Heading1"/>
      </w:pPr>
      <w:r>
        <w:t>图书介绍</w:t>
      </w:r>
    </w:p>
    <w:p>
      <w:r>
        <w:t>本书是茅盾文学奖得主阿来的诗歌集，收录了其优秀的诗歌作品，包括《风暴远去》《春天》《声音》等风格鲜明，意象高雅的作品。这些诗歌通过优美的语言和流畅的叙事展现了辽阔寂静的高原生活，以质朴真挚的笔触抒发了阿来作为藏族人对其世世代代生活的土壤以及大自然的敬畏。</w:t>
      </w:r>
    </w:p>
    <w:p/>
    <w:p>
      <w:r>
        <w:t>本书出售、求购地址：https://www.jiaokey.com/book/detail/15318495.html</w:t>
      </w:r>
    </w:p>
    <w:p>
      <w:r>
        <w:t>更多当代作品（1949年~）图书推荐：https://www.jiaokey.com</w:t>
      </w:r>
    </w:p>
    <w:p>
      <w:r>
        <w:t>阿来 其他作品：https://www.jiaokey.com/tag/阿来.html</w:t>
      </w:r>
    </w:p>
    <w:p>
      <w:r>
        <w:t>杭州：浙江文艺出版社 出版图书：https://www.jiaokey.com/tag/杭州：浙江文艺出版社.html</w:t>
      </w:r>
    </w:p>
    <w:p>
      <w:r>
        <w:t>关键词搜索：https://www.jiaokey.com/tag/诗集-中国-当代.html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