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国语选译</w:t>
      </w:r>
    </w:p>
    <w:p>
      <w:r>
        <w:rPr>
          <w:rFonts w:ascii="宋体" w:hAnsi="宋体" w:eastAsia="宋体"/>
          <w:sz w:val="24"/>
        </w:rPr>
        <w:t>邬国义，胡果文译注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邬国义，胡果文译注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978-7-5403-5290-5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43.00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《国语》-译文-中国历史-春秋战国时代-史籍-《国语》-注释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国语》是我国第一部国别体史著，凡二十一卷。《国语》选编范围，包括西周、东周、鲁、齐、晋、郑、楚、吴、越等诸侯国。它的记载上自周穆王，下迄鲁悼公，约当公元前967年至公元前453年，历时514年。本书由华东师范大学历史系教授邬国义与上海交通...</w:t>
      </w:r>
    </w:p>
    <w:p/>
    <w:p>
      <w:r>
        <w:t>本书出售、求购地址：https://www.jiaokey.com/book/detail/15298239.html</w:t>
      </w:r>
    </w:p>
    <w:p>
      <w:r>
        <w:t>更多相关图书推荐：https://www.jiaokey.com</w:t>
      </w:r>
    </w:p>
    <w:p>
      <w:r>
        <w:t>邬国义，胡果文译注 其他作品：https://www.jiaokey.com/tag/邬国义，胡果文译注.html</w:t>
      </w:r>
    </w:p>
    <w:p>
      <w:r>
        <w:t>关键词搜索：https://www.jiaokey.com/tag/《国语》-译文-中国历史-春秋战国时代-史籍-《国语》-注释.html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