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耳鼻咽喉科疾病治疗精要</w:t>
      </w:r>
    </w:p>
    <w:p>
      <w:r>
        <w:rPr>
          <w:rFonts w:ascii="宋体" w:hAnsi="宋体" w:eastAsia="宋体"/>
          <w:sz w:val="24"/>
        </w:rPr>
        <w:t>白晓明，朱锡林，杜金凤，王凤斌主编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耳鼻咽喉科疾病治疗精要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白晓明，朱锡林，杜金凤，王凤斌主编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978-7-313-27505-9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现行的耳鼻咽喉科疾病诊疗规范为指导，针对疾病的概念、病因病机、临床表现、实验室检查、诊断与鉴别诊断、治疗等方面展开了详细的论述，基本上涵盖了耳部、鼻部、咽部、喉部的常见病和多发病。本书适合耳鼻咽喉科基层临床工作者参考阅读。</w:t>
      </w:r>
    </w:p>
    <w:p/>
    <w:p>
      <w:r>
        <w:t>本书出售、求购地址：https://www.jiaokey.com/book/detail/15298160.html</w:t>
      </w:r>
    </w:p>
    <w:p>
      <w:r>
        <w:t>更多相关图书推荐：https://www.jiaokey.com</w:t>
      </w:r>
    </w:p>
    <w:p>
      <w:r>
        <w:t>白晓明，朱锡林，杜金凤，王凤斌主编 其他作品：https://www.jiaokey.com/tag/白晓明，朱锡林，杜金凤，王凤斌主编.html</w:t>
      </w:r>
    </w:p>
    <w:p>
      <w:r>
        <w:t>关键词搜索：https://www.jiaokey.com/tag/耳鼻咽喉科疾病治疗精要.html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