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巴菲特给投资者的建议 如何识别和坚定持有高品质企业巴菲特致股东的信姊妹篇</w:t>
      </w:r>
    </w:p>
    <w:p>
      <w:r>
        <w:rPr>
          <w:rFonts w:ascii="宋体" w:hAnsi="宋体" w:eastAsia="宋体"/>
          <w:sz w:val="24"/>
        </w:rPr>
        <w:t>（美）劳伦斯·A.坎宁安（Lawrence A.Cunningham）著；马林梅译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巴菲特给投资者的建议 如何识别和坚定持有高品质企业巴菲特致股东的信姊妹篇</w:t>
            </w:r>
          </w:p>
        </w:tc>
      </w:tr>
      <w:tr>
        <w:tc>
          <w:tcPr>
            <w:tcW w:type="dxa" w:w="4320"/>
          </w:tcPr>
          <w:p>
            <w:r>
              <w:t>作者</w:t>
            </w:r>
          </w:p>
        </w:tc>
        <w:tc>
          <w:tcPr>
            <w:tcW w:type="dxa" w:w="4320"/>
          </w:tcPr>
          <w:p>
            <w:r>
              <w:t>（美）劳伦斯·A.坎宁安（Lawrence A.Cunningham）著；马林梅译</w:t>
            </w:r>
          </w:p>
        </w:tc>
      </w:tr>
      <w:tr>
        <w:tc>
          <w:tcPr>
            <w:tcW w:type="dxa" w:w="4320"/>
          </w:tcPr>
          <w:p>
            <w:r>
              <w:t>出版社</w:t>
            </w:r>
          </w:p>
        </w:tc>
        <w:tc>
          <w:tcPr>
            <w:tcW w:type="dxa" w:w="4320"/>
          </w:tcPr>
          <w:p>
            <w:r/>
          </w:p>
        </w:tc>
      </w:tr>
      <w:tr>
        <w:tc>
          <w:tcPr>
            <w:tcW w:type="dxa" w:w="4320"/>
          </w:tcPr>
          <w:p>
            <w:r>
              <w:t>ISBN</w:t>
            </w:r>
          </w:p>
        </w:tc>
        <w:tc>
          <w:tcPr>
            <w:tcW w:type="dxa" w:w="4320"/>
          </w:tcPr>
          <w:p>
            <w:r>
              <w:t>978-7-5153-6822-1</w:t>
            </w:r>
          </w:p>
        </w:tc>
      </w:tr>
      <w:tr>
        <w:tc>
          <w:tcPr>
            <w:tcW w:type="dxa" w:w="4320"/>
          </w:tcPr>
          <w:p>
            <w:r>
              <w:t>出版日期</w:t>
            </w:r>
          </w:p>
        </w:tc>
        <w:tc>
          <w:tcPr>
            <w:tcW w:type="dxa" w:w="4320"/>
          </w:tcPr>
          <w:p>
            <w:r/>
          </w:p>
        </w:tc>
      </w:tr>
      <w:tr>
        <w:tc>
          <w:tcPr>
            <w:tcW w:type="dxa" w:w="4320"/>
          </w:tcPr>
          <w:p>
            <w:r>
              <w:t>页数</w:t>
            </w:r>
          </w:p>
        </w:tc>
        <w:tc>
          <w:tcPr>
            <w:tcW w:type="dxa" w:w="4320"/>
          </w:tcPr>
          <w:p>
            <w:r>
              <w:t>218</w:t>
            </w:r>
          </w:p>
        </w:tc>
      </w:tr>
      <w:tr>
        <w:tc>
          <w:tcPr>
            <w:tcW w:type="dxa" w:w="4320"/>
          </w:tcPr>
          <w:p>
            <w:r>
              <w:t>价格</w:t>
            </w:r>
          </w:p>
        </w:tc>
        <w:tc>
          <w:tcPr>
            <w:tcW w:type="dxa" w:w="4320"/>
          </w:tcPr>
          <w:p>
            <w:r>
              <w:t>69.90</w:t>
            </w:r>
          </w:p>
        </w:tc>
      </w:tr>
      <w:tr>
        <w:tc>
          <w:tcPr>
            <w:tcW w:type="dxa" w:w="4320"/>
          </w:tcPr>
          <w:p>
            <w:r>
              <w:t>关键词</w:t>
            </w:r>
          </w:p>
        </w:tc>
        <w:tc>
          <w:tcPr>
            <w:tcW w:type="dxa" w:w="4320"/>
          </w:tcPr>
          <w:p>
            <w:r>
              <w:t>企业管理-投资-研究</w:t>
            </w:r>
          </w:p>
        </w:tc>
      </w:tr>
      <w:tr>
        <w:tc>
          <w:tcPr>
            <w:tcW w:type="dxa" w:w="4320"/>
          </w:tcPr>
          <w:p>
            <w:r>
              <w:t>分类</w:t>
            </w:r>
          </w:p>
        </w:tc>
        <w:tc>
          <w:tcPr>
            <w:tcW w:type="dxa" w:w="4320"/>
          </w:tcPr>
          <w:p>
            <w:r/>
          </w:p>
        </w:tc>
      </w:tr>
    </w:tbl>
    <w:p/>
    <w:p>
      <w:pPr>
        <w:pStyle w:val="Heading1"/>
      </w:pPr>
      <w:r>
        <w:t>图书介绍</w:t>
      </w:r>
    </w:p>
    <w:p>
      <w:r>
        <w:t>本书强调了耐心的长期投资者与注重长期策略和利润的企业之间的紧密联系。书中从当下股东群体的选择出发，挖掘拥有竞争优势的企业盈利模式，将投资中出现的大部分问题回归到分析企业的本质上，从而帮助投资者长远看待投资，避免常见的投资错误，作出正确决策。</w:t>
      </w:r>
    </w:p>
    <w:p/>
    <w:p>
      <w:r>
        <w:t>本书出售、求购地址：https://www.jiaokey.com/book/detail/15289972.html</w:t>
      </w:r>
    </w:p>
    <w:p>
      <w:r>
        <w:t>更多相关图书推荐：https://www.jiaokey.com</w:t>
      </w:r>
    </w:p>
    <w:p>
      <w:r>
        <w:t>（美）劳伦斯·A.坎宁安（Lawrence A.Cunningham）著；马林梅译 其他作品：https://www.jiaokey.com/tag/（美）劳伦斯·A.坎宁安（Lawrence A.Cunningham）著；马林梅译.html</w:t>
      </w:r>
    </w:p>
    <w:p>
      <w:r>
        <w:t>关键词搜索：https://www.jiaokey.com/tag/企业管理-投资-研究.html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