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得心应手 幼儿的自我与故事表达幼儿段和而不同儿童美术系列课程</w:t>
      </w:r>
    </w:p>
    <w:p>
      <w:r>
        <w:rPr>
          <w:rFonts w:ascii="宋体" w:hAnsi="宋体" w:eastAsia="宋体"/>
          <w:sz w:val="24"/>
        </w:rPr>
        <w:t>王如玉，李有才，林铖编著；陈江华主编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得心应手 幼儿的自我与故事表达幼儿段和而不同儿童美术系列课程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王如玉，李有才，林铖编著；陈江华主编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978-7-5712-1732-7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美术教育-儿童教育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从绘本的结构出发，对主题与画面结构、造型、线条的运用以及画面与文字之间的关系进行分析，从绘本语言的故事性表现、文学语言分析、主题文化以及绘本信息传达等方面挖掘绘本的深刻内涵。本书可以帮助孩子开拓绘本创作思路，是一本具有启蒙性质的图书。</w:t>
      </w:r>
    </w:p>
    <w:p/>
    <w:p>
      <w:r>
        <w:t>本书出售、求购地址：https://www.jiaokey.com/book/detail/15276052.html</w:t>
      </w:r>
    </w:p>
    <w:p>
      <w:r>
        <w:t>更多相关图书推荐：https://www.jiaokey.com</w:t>
      </w:r>
    </w:p>
    <w:p>
      <w:r>
        <w:t>王如玉，李有才，林铖编著；陈江华主编 其他作品：https://www.jiaokey.com/tag/王如玉，李有才，林铖编著；陈江华主编.html</w:t>
      </w:r>
    </w:p>
    <w:p>
      <w:r>
        <w:t>关键词搜索：https://www.jiaokey.com/tag/美术教育-儿童教育.html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