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妇科内分泌疾病典型病例分析</w:t>
      </w:r>
    </w:p>
    <w:p>
      <w:r>
        <w:rPr>
          <w:rFonts w:ascii="宋体" w:hAnsi="宋体" w:eastAsia="宋体"/>
          <w:sz w:val="24"/>
        </w:rPr>
        <w:t>丁岩，林琳，祖菲亚·艾力，陈志芳，杜蓉主编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妇科内分泌疾病典型病例分析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丁岩，林琳，祖菲亚·艾力，陈志芳，杜蓉主编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978-7-5101-7909-9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妇科病-内分泌病-诊疗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本书出售、求购地址：https://www.jiaokey.com/book/detail/15272722.html</w:t>
      </w:r>
    </w:p>
    <w:p>
      <w:r>
        <w:t>更多相关图书推荐：https://www.jiaokey.com</w:t>
      </w:r>
    </w:p>
    <w:p>
      <w:r>
        <w:t>丁岩，林琳，祖菲亚·艾力，陈志芳，杜蓉主编 其他作品：https://www.jiaokey.com/tag/丁岩，林琳，祖菲亚·艾力，陈志芳，杜蓉主编.html</w:t>
      </w:r>
    </w:p>
    <w:p>
      <w:r>
        <w:t>关键词搜索：https://www.jiaokey.com/tag/妇科病-内分泌病-诊疗.html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