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书名：法学专业课程思政教学案例研究</w:t>
      </w:r>
    </w:p>
    <w:p>
      <w:r>
        <w:t>作者：叶晓彬，安静，胡选洪主编；周良勇，李辉，吕彩霞，刘树国，张雷，张娜娜，武雪萍副主编</w:t>
      </w:r>
    </w:p>
    <w:p>
      <w:r>
        <w:t>出版社：北京：中国政法大学出版社</w:t>
      </w:r>
    </w:p>
    <w:p>
      <w:r>
        <w:t>出版日期：2023.03</w:t>
      </w:r>
    </w:p>
    <w:p>
      <w:r>
        <w:t>总页数：403</w:t>
      </w:r>
    </w:p>
    <w:p>
      <w:r>
        <w:t>更多请访问教客网: www.jiaokey.com</w:t>
      </w:r>
    </w:p>
    <w:p>
      <w:r>
        <w:t>法学专业课程思政教学案例研究 评论地址：https://www.jiaokey.com/book/detail/15260131.html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