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书名：水利行业企业文化建设指南</w:t>
      </w:r>
    </w:p>
    <w:p>
      <w:r>
        <w:t>作者：无锡国富通企业征信有限公司组编</w:t>
      </w:r>
    </w:p>
    <w:p>
      <w:r>
        <w:t>出版社：北京：中国水利水电出版社</w:t>
      </w:r>
    </w:p>
    <w:p>
      <w:r>
        <w:t>出版日期：2022.05</w:t>
      </w:r>
    </w:p>
    <w:p>
      <w:r>
        <w:t>总页数：258</w:t>
      </w:r>
    </w:p>
    <w:p>
      <w:r>
        <w:t>更多请访问教客网: www.jiaokey.com</w:t>
      </w:r>
    </w:p>
    <w:p>
      <w:r>
        <w:t>水利行业企业文化建设指南 评论地址：https://www.jiaokey.com/book/detail/15240231.html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