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书名：宁波城市职业技术学院学术文库  高校美育课程实践探索与教学创新</w:t>
      </w:r>
    </w:p>
    <w:p>
      <w:r>
        <w:t>作者：罗枫著</w:t>
      </w:r>
    </w:p>
    <w:p>
      <w:r>
        <w:t>出版社：北京：中国水利水电出版社</w:t>
      </w:r>
    </w:p>
    <w:p>
      <w:r>
        <w:t>出版日期：2023.02</w:t>
      </w:r>
    </w:p>
    <w:p>
      <w:r>
        <w:t>总页数：201</w:t>
      </w:r>
    </w:p>
    <w:p>
      <w:r>
        <w:t>更多请访问教客网: www.jiaokey.com</w:t>
      </w:r>
    </w:p>
    <w:p>
      <w:r>
        <w:t>宁波城市职业技术学院学术文库  高校美育课程实践探索与教学创新 评论地址：https://www.jiaokey.com/book/detail/15236526.html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