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书名：时代的期权  艺术与价值投资</w:t>
      </w:r>
    </w:p>
    <w:p>
      <w:r>
        <w:t>作者：方言，一民著</w:t>
      </w:r>
    </w:p>
    <w:p>
      <w:r>
        <w:t>出版社：上海：格致出版社；上海：上海人民出版社</w:t>
      </w:r>
    </w:p>
    <w:p>
      <w:r>
        <w:t>出版日期：2023.01</w:t>
      </w:r>
    </w:p>
    <w:p>
      <w:r>
        <w:t>总页数：405</w:t>
      </w:r>
    </w:p>
    <w:p>
      <w:r>
        <w:t>更多请访问教客网: www.jiaokey.com</w:t>
      </w:r>
    </w:p>
    <w:p>
      <w:r>
        <w:t>时代的期权  艺术与价值投资 评论地址：https://www.jiaokey.com/book/detail/15231093.html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