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新能源汽车驱动电机技术</w:t>
      </w:r>
    </w:p>
    <w:p>
      <w:r>
        <w:rPr>
          <w:rFonts w:ascii="宋体" w:hAnsi="宋体" w:eastAsia="宋体"/>
          <w:sz w:val="24"/>
        </w:rPr>
        <w:t>中车云商（北京）信息技术有限公司，广东凌泰教育资源股份有限公司组编；龙志军，王远明主编；王健，冯君华，黄汉飞，林镜锋，孙兵凡副主编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新能源汽车驱动电机技术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中车云商（北京）信息技术有限公司，广东凌泰教育资源股份有限公司组编；龙志军，王远明主编；王健，冯君华，黄汉飞，林镜锋，孙兵凡副主编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978-7-111-72029-4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39.90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新能源-汽车-驱动机构-技术培训-教材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新能源汽车工作安全与作业准备、驱动电机结构原理与维修保养、驱动电机控制器结构原理与维修保养、驱动电机减速机构结构原理与维修保养、驱动电机冷却系统结构原理与维修保养5个项目。用微信扫描刮刮卡，免费兑换视频课程，可在天工讲堂小程序进行学习。</w:t>
      </w:r>
    </w:p>
    <w:p/>
    <w:p>
      <w:r>
        <w:t>本书出售、求购地址：https://www.jiaokey.com/book/detail/15216371.html</w:t>
      </w:r>
    </w:p>
    <w:p>
      <w:r>
        <w:t>更多相关图书推荐：https://www.jiaokey.com</w:t>
      </w:r>
    </w:p>
    <w:p>
      <w:r>
        <w:t>中车云商（北京）信息技术有限公司，广东凌泰教育资源股份有限公司组编；龙志军，王远明主编；王健，冯君华，黄汉飞，林镜锋，孙兵凡副主编 其他作品：https://www.jiaokey.com/tag/中车云商（北京）信息技术有限公司，广东凌泰教育资源股份有限公司组编；龙志军，王远明主编；王健，冯君华，黄汉飞，林镜锋，孙兵凡副主编.html</w:t>
      </w:r>
    </w:p>
    <w:p>
      <w:r>
        <w:t>关键词搜索：https://www.jiaokey.com/tag/新能源-汽车-驱动机构-技术培训-教材.html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